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06DA" w:rsidRDefault="001333C0">
      <w:pPr>
        <w:pStyle w:val="Stycke"/>
        <w:jc w:val="left"/>
      </w:pPr>
      <w:proofErr w:type="spellStart"/>
      <w:r>
        <w:rPr>
          <w:lang w:val="sv-SE"/>
        </w:rPr>
        <w:t>Supplementary</w:t>
      </w:r>
      <w:proofErr w:type="spellEnd"/>
      <w:r>
        <w:rPr>
          <w:lang w:val="sv-SE"/>
        </w:rPr>
        <w:t xml:space="preserve"> </w:t>
      </w:r>
      <w:proofErr w:type="spellStart"/>
      <w:r>
        <w:rPr>
          <w:lang w:val="sv-SE"/>
        </w:rPr>
        <w:t>file</w:t>
      </w:r>
      <w:proofErr w:type="spellEnd"/>
    </w:p>
    <w:p w:rsidR="007D06DA" w:rsidRDefault="007D06DA">
      <w:pPr>
        <w:pStyle w:val="Stycke"/>
        <w:jc w:val="left"/>
      </w:pPr>
    </w:p>
    <w:p w:rsidR="007D06DA" w:rsidRDefault="001333C0">
      <w:pPr>
        <w:pStyle w:val="Frval"/>
        <w:jc w:val="left"/>
      </w:pPr>
      <w:r>
        <w:t xml:space="preserve">Projected Economic Burden of Pancreatic Cancer in Sweden in 2030 </w:t>
      </w:r>
    </w:p>
    <w:p w:rsidR="007D06DA" w:rsidRDefault="007D06DA">
      <w:pPr>
        <w:pStyle w:val="Frval"/>
        <w:jc w:val="left"/>
      </w:pPr>
    </w:p>
    <w:p w:rsidR="007D06DA" w:rsidRDefault="001333C0">
      <w:pPr>
        <w:pStyle w:val="Frval"/>
        <w:jc w:val="left"/>
        <w:rPr>
          <w:b w:val="0"/>
          <w:bCs w:val="0"/>
          <w:sz w:val="24"/>
          <w:szCs w:val="24"/>
        </w:rPr>
      </w:pPr>
      <w:r>
        <w:rPr>
          <w:b w:val="0"/>
          <w:bCs w:val="0"/>
          <w:sz w:val="22"/>
          <w:szCs w:val="22"/>
        </w:rPr>
        <w:t>Tomasz Draus</w:t>
      </w:r>
      <w:r>
        <w:rPr>
          <w:b w:val="0"/>
          <w:bCs w:val="0"/>
          <w:sz w:val="22"/>
          <w:szCs w:val="22"/>
          <w:vertAlign w:val="superscript"/>
        </w:rPr>
        <w:t>1</w:t>
      </w:r>
      <w:r>
        <w:rPr>
          <w:b w:val="0"/>
          <w:bCs w:val="0"/>
          <w:sz w:val="22"/>
          <w:szCs w:val="22"/>
        </w:rPr>
        <w:t>, Daniel Ansari</w:t>
      </w:r>
      <w:r>
        <w:rPr>
          <w:b w:val="0"/>
          <w:bCs w:val="0"/>
          <w:sz w:val="22"/>
          <w:szCs w:val="22"/>
          <w:vertAlign w:val="superscript"/>
        </w:rPr>
        <w:t>1</w:t>
      </w:r>
      <w:r>
        <w:rPr>
          <w:b w:val="0"/>
          <w:bCs w:val="0"/>
          <w:sz w:val="22"/>
          <w:szCs w:val="22"/>
        </w:rPr>
        <w:t>, Filip Wikström</w:t>
      </w:r>
      <w:r>
        <w:rPr>
          <w:b w:val="0"/>
          <w:bCs w:val="0"/>
          <w:sz w:val="22"/>
          <w:szCs w:val="22"/>
          <w:vertAlign w:val="superscript"/>
        </w:rPr>
        <w:t>1</w:t>
      </w:r>
      <w:r>
        <w:rPr>
          <w:b w:val="0"/>
          <w:bCs w:val="0"/>
          <w:sz w:val="22"/>
          <w:szCs w:val="22"/>
        </w:rPr>
        <w:t>, Ulf Persson</w:t>
      </w:r>
      <w:r>
        <w:rPr>
          <w:b w:val="0"/>
          <w:bCs w:val="0"/>
          <w:sz w:val="22"/>
          <w:szCs w:val="22"/>
          <w:vertAlign w:val="superscript"/>
        </w:rPr>
        <w:t>2</w:t>
      </w:r>
      <w:r>
        <w:rPr>
          <w:b w:val="0"/>
          <w:bCs w:val="0"/>
          <w:sz w:val="22"/>
          <w:szCs w:val="22"/>
        </w:rPr>
        <w:t>, Roland Andersson</w:t>
      </w:r>
      <w:r>
        <w:rPr>
          <w:b w:val="0"/>
          <w:bCs w:val="0"/>
          <w:sz w:val="22"/>
          <w:szCs w:val="22"/>
          <w:vertAlign w:val="superscript"/>
        </w:rPr>
        <w:t>1</w:t>
      </w:r>
    </w:p>
    <w:p w:rsidR="007D06DA" w:rsidRDefault="001333C0">
      <w:pPr>
        <w:pStyle w:val="Frval"/>
        <w:jc w:val="left"/>
        <w:rPr>
          <w:b w:val="0"/>
          <w:bCs w:val="0"/>
          <w:sz w:val="22"/>
          <w:szCs w:val="22"/>
        </w:rPr>
      </w:pPr>
      <w:r>
        <w:rPr>
          <w:b w:val="0"/>
          <w:bCs w:val="0"/>
          <w:sz w:val="22"/>
          <w:szCs w:val="22"/>
          <w:vertAlign w:val="superscript"/>
        </w:rPr>
        <w:t>1</w:t>
      </w:r>
      <w:r>
        <w:rPr>
          <w:b w:val="0"/>
          <w:bCs w:val="0"/>
          <w:sz w:val="22"/>
          <w:szCs w:val="22"/>
        </w:rPr>
        <w:t xml:space="preserve">Department of Surgery, Clinical Sciences Lund, Lund University, </w:t>
      </w:r>
      <w:proofErr w:type="spellStart"/>
      <w:r>
        <w:rPr>
          <w:b w:val="0"/>
          <w:bCs w:val="0"/>
          <w:sz w:val="22"/>
          <w:szCs w:val="22"/>
        </w:rPr>
        <w:t>Skåne</w:t>
      </w:r>
      <w:proofErr w:type="spellEnd"/>
      <w:r>
        <w:rPr>
          <w:b w:val="0"/>
          <w:bCs w:val="0"/>
          <w:sz w:val="22"/>
          <w:szCs w:val="22"/>
        </w:rPr>
        <w:t xml:space="preserve"> </w:t>
      </w:r>
      <w:r>
        <w:rPr>
          <w:b w:val="0"/>
          <w:bCs w:val="0"/>
          <w:sz w:val="22"/>
          <w:szCs w:val="22"/>
        </w:rPr>
        <w:t>University Hospital, Lund, Sweden</w:t>
      </w:r>
    </w:p>
    <w:p w:rsidR="00791989" w:rsidRDefault="001333C0">
      <w:pPr>
        <w:pStyle w:val="Frval"/>
        <w:jc w:val="left"/>
        <w:rPr>
          <w:b w:val="0"/>
          <w:bCs w:val="0"/>
          <w:sz w:val="22"/>
          <w:szCs w:val="22"/>
        </w:rPr>
      </w:pPr>
      <w:r>
        <w:rPr>
          <w:b w:val="0"/>
          <w:bCs w:val="0"/>
          <w:sz w:val="22"/>
          <w:szCs w:val="22"/>
          <w:vertAlign w:val="superscript"/>
        </w:rPr>
        <w:t>2</w:t>
      </w:r>
      <w:r>
        <w:rPr>
          <w:b w:val="0"/>
          <w:bCs w:val="0"/>
          <w:sz w:val="22"/>
          <w:szCs w:val="22"/>
        </w:rPr>
        <w:t xml:space="preserve">School of Economics, The Swedish Institute for Health Economics Lund, </w:t>
      </w:r>
      <w:proofErr w:type="gramStart"/>
      <w:r>
        <w:rPr>
          <w:b w:val="0"/>
          <w:bCs w:val="0"/>
          <w:sz w:val="22"/>
          <w:szCs w:val="22"/>
        </w:rPr>
        <w:t>Lund ,</w:t>
      </w:r>
      <w:proofErr w:type="gramEnd"/>
      <w:r>
        <w:rPr>
          <w:b w:val="0"/>
          <w:bCs w:val="0"/>
          <w:sz w:val="22"/>
          <w:szCs w:val="22"/>
        </w:rPr>
        <w:t xml:space="preserve"> Sweden</w:t>
      </w:r>
    </w:p>
    <w:p w:rsidR="00791989" w:rsidRDefault="00791989">
      <w:pPr>
        <w:rPr>
          <w:b/>
          <w:bCs/>
          <w:sz w:val="22"/>
          <w:szCs w:val="22"/>
        </w:rPr>
      </w:pPr>
      <w:r>
        <w:rPr>
          <w:b/>
          <w:bCs/>
          <w:sz w:val="22"/>
          <w:szCs w:val="22"/>
        </w:rPr>
        <w:br w:type="page"/>
      </w:r>
    </w:p>
    <w:p w:rsidR="007D06DA" w:rsidRDefault="001333C0">
      <w:pPr>
        <w:keepNext/>
        <w:spacing w:line="480" w:lineRule="auto"/>
        <w:jc w:val="both"/>
        <w:outlineLvl w:val="0"/>
        <w:rPr>
          <w:rFonts w:eastAsia="Times New Roman"/>
          <w:b/>
          <w:bCs/>
          <w:color w:val="000000"/>
          <w:sz w:val="22"/>
          <w:szCs w:val="22"/>
          <w:u w:color="000000"/>
          <w14:textOutline w14:w="12700" w14:cap="flat" w14:cmpd="sng" w14:algn="ctr">
            <w14:noFill/>
            <w14:prstDash w14:val="solid"/>
            <w14:miter w14:lim="400000"/>
          </w14:textOutline>
        </w:rPr>
      </w:pPr>
      <w:r>
        <w:rPr>
          <w:rFonts w:cs="Arial Unicode MS"/>
          <w:b/>
          <w:bCs/>
          <w:color w:val="000000"/>
          <w:u w:color="000000"/>
          <w14:textOutline w14:w="12700" w14:cap="flat" w14:cmpd="sng" w14:algn="ctr">
            <w14:noFill/>
            <w14:prstDash w14:val="solid"/>
            <w14:miter w14:lim="400000"/>
          </w14:textOutline>
        </w:rPr>
        <w:lastRenderedPageBreak/>
        <w:t xml:space="preserve">Table </w:t>
      </w:r>
      <w:r>
        <w:rPr>
          <w:rFonts w:cs="Arial Unicode MS"/>
          <w:b/>
          <w:bCs/>
          <w:color w:val="000000"/>
          <w:u w:color="000000"/>
          <w:lang w:val="sv-SE"/>
          <w14:textOutline w14:w="12700" w14:cap="flat" w14:cmpd="sng" w14:algn="ctr">
            <w14:noFill/>
            <w14:prstDash w14:val="solid"/>
            <w14:miter w14:lim="400000"/>
          </w14:textOutline>
        </w:rPr>
        <w:t>S</w:t>
      </w:r>
      <w:r>
        <w:rPr>
          <w:rFonts w:cs="Arial Unicode MS"/>
          <w:b/>
          <w:bCs/>
          <w:color w:val="000000"/>
          <w:u w:color="000000"/>
          <w14:textOutline w14:w="12700" w14:cap="flat" w14:cmpd="sng" w14:algn="ctr">
            <w14:noFill/>
            <w14:prstDash w14:val="solid"/>
            <w14:miter w14:lim="400000"/>
          </w14:textOutline>
        </w:rPr>
        <w:t xml:space="preserve">1. </w:t>
      </w:r>
      <w:r>
        <w:rPr>
          <w:rFonts w:cs="Arial Unicode MS"/>
          <w:color w:val="000000"/>
          <w:u w:color="000000"/>
          <w14:textOutline w14:w="12700" w14:cap="flat" w14:cmpd="sng" w14:algn="ctr">
            <w14:noFill/>
            <w14:prstDash w14:val="solid"/>
            <w14:miter w14:lim="400000"/>
          </w14:textOutline>
        </w:rPr>
        <w:t xml:space="preserve">The model of direct costs based on the reference </w:t>
      </w:r>
      <w:proofErr w:type="gramStart"/>
      <w:r>
        <w:rPr>
          <w:rFonts w:cs="Arial Unicode MS"/>
          <w:color w:val="000000"/>
          <w:u w:color="000000"/>
          <w14:textOutline w14:w="12700" w14:cap="flat" w14:cmpd="sng" w14:algn="ctr">
            <w14:noFill/>
            <w14:prstDash w14:val="solid"/>
            <w14:miter w14:lim="400000"/>
          </w14:textOutline>
        </w:rPr>
        <w:t>patient.*</w:t>
      </w:r>
      <w:proofErr w:type="gramEnd"/>
    </w:p>
    <w:tbl>
      <w:tblPr>
        <w:tblStyle w:val="TableNormal"/>
        <w:tblW w:w="900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ADFFF"/>
        <w:tblLayout w:type="fixed"/>
        <w:tblCellMar>
          <w:top w:w="0" w:type="dxa"/>
          <w:left w:w="0" w:type="dxa"/>
          <w:bottom w:w="0" w:type="dxa"/>
          <w:right w:w="0" w:type="dxa"/>
        </w:tblCellMar>
        <w:tblLook w:val="04A0" w:firstRow="1" w:lastRow="0" w:firstColumn="1" w:lastColumn="0" w:noHBand="0" w:noVBand="1"/>
      </w:tblPr>
      <w:tblGrid>
        <w:gridCol w:w="5594"/>
        <w:gridCol w:w="848"/>
        <w:gridCol w:w="1271"/>
        <w:gridCol w:w="1291"/>
      </w:tblGrid>
      <w:tr w:rsidR="007D06DA">
        <w:tblPrEx>
          <w:tblCellMar>
            <w:top w:w="0" w:type="dxa"/>
            <w:left w:w="0" w:type="dxa"/>
            <w:bottom w:w="0" w:type="dxa"/>
            <w:right w:w="0" w:type="dxa"/>
          </w:tblCellMar>
        </w:tblPrEx>
        <w:trPr>
          <w:trHeight w:val="384"/>
        </w:trPr>
        <w:tc>
          <w:tcPr>
            <w:tcW w:w="5594" w:type="dxa"/>
            <w:tcBorders>
              <w:top w:val="single" w:sz="6" w:space="0" w:color="000000"/>
              <w:left w:val="single" w:sz="6" w:space="0" w:color="000000"/>
              <w:bottom w:val="single" w:sz="18"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jc w:val="center"/>
            </w:pPr>
            <w:r>
              <w:rPr>
                <w:rFonts w:ascii="Times New Roman" w:hAnsi="Times New Roman"/>
                <w:b/>
                <w:bCs/>
                <w:sz w:val="15"/>
                <w:szCs w:val="15"/>
                <w:u w:color="000000"/>
              </w:rPr>
              <w:t>Characteristics</w:t>
            </w:r>
          </w:p>
        </w:tc>
        <w:tc>
          <w:tcPr>
            <w:tcW w:w="848" w:type="dxa"/>
            <w:tcBorders>
              <w:top w:val="single" w:sz="6" w:space="0" w:color="000000"/>
              <w:left w:val="single" w:sz="6" w:space="0" w:color="000000"/>
              <w:bottom w:val="single" w:sz="18"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jc w:val="center"/>
            </w:pPr>
            <w:r>
              <w:rPr>
                <w:rFonts w:ascii="Times New Roman" w:hAnsi="Times New Roman"/>
                <w:b/>
                <w:bCs/>
                <w:sz w:val="15"/>
                <w:szCs w:val="15"/>
                <w:u w:color="000000"/>
              </w:rPr>
              <w:t>N per patient</w:t>
            </w:r>
          </w:p>
        </w:tc>
        <w:tc>
          <w:tcPr>
            <w:tcW w:w="1271" w:type="dxa"/>
            <w:tcBorders>
              <w:top w:val="single" w:sz="6" w:space="0" w:color="000000"/>
              <w:left w:val="single" w:sz="6" w:space="0" w:color="000000"/>
              <w:bottom w:val="single" w:sz="18"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jc w:val="center"/>
            </w:pPr>
            <w:r>
              <w:rPr>
                <w:rFonts w:ascii="Times New Roman" w:hAnsi="Times New Roman"/>
                <w:b/>
                <w:bCs/>
                <w:sz w:val="15"/>
                <w:szCs w:val="15"/>
                <w:u w:color="000000"/>
              </w:rPr>
              <w:t>Cost per unit (SEK)</w:t>
            </w:r>
          </w:p>
        </w:tc>
        <w:tc>
          <w:tcPr>
            <w:tcW w:w="1291" w:type="dxa"/>
            <w:tcBorders>
              <w:top w:val="single" w:sz="6" w:space="0" w:color="000000"/>
              <w:left w:val="single" w:sz="6" w:space="0" w:color="000000"/>
              <w:bottom w:val="single" w:sz="18"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jc w:val="center"/>
            </w:pPr>
            <w:r>
              <w:rPr>
                <w:rFonts w:ascii="Times New Roman" w:hAnsi="Times New Roman"/>
                <w:b/>
                <w:bCs/>
                <w:sz w:val="15"/>
                <w:szCs w:val="15"/>
                <w:u w:color="000000"/>
              </w:rPr>
              <w:t>Cost per unit (EUR)</w:t>
            </w:r>
          </w:p>
        </w:tc>
      </w:tr>
      <w:tr w:rsidR="007D06DA">
        <w:tblPrEx>
          <w:tblCellMar>
            <w:top w:w="0" w:type="dxa"/>
            <w:left w:w="0" w:type="dxa"/>
            <w:bottom w:w="0" w:type="dxa"/>
            <w:right w:w="0" w:type="dxa"/>
          </w:tblCellMar>
        </w:tblPrEx>
        <w:trPr>
          <w:trHeight w:val="204"/>
        </w:trPr>
        <w:tc>
          <w:tcPr>
            <w:tcW w:w="5594" w:type="dxa"/>
            <w:tcBorders>
              <w:top w:val="single" w:sz="18"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jc w:val="center"/>
            </w:pPr>
            <w:proofErr w:type="spellStart"/>
            <w:r>
              <w:rPr>
                <w:rFonts w:ascii="Times New Roman" w:hAnsi="Times New Roman"/>
                <w:b/>
                <w:bCs/>
                <w:sz w:val="15"/>
                <w:szCs w:val="15"/>
                <w:u w:color="000000"/>
              </w:rPr>
              <w:t>MDTM</w:t>
            </w:r>
            <w:proofErr w:type="spellEnd"/>
          </w:p>
        </w:tc>
        <w:tc>
          <w:tcPr>
            <w:tcW w:w="848" w:type="dxa"/>
            <w:tcBorders>
              <w:top w:val="single" w:sz="18"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0.88</w:t>
            </w:r>
          </w:p>
        </w:tc>
        <w:tc>
          <w:tcPr>
            <w:tcW w:w="1271" w:type="dxa"/>
            <w:tcBorders>
              <w:top w:val="single" w:sz="18"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4</w:t>
            </w:r>
            <w:r>
              <w:rPr>
                <w:rFonts w:ascii="Times New Roman" w:hAnsi="Times New Roman"/>
                <w:sz w:val="15"/>
                <w:szCs w:val="15"/>
                <w:u w:color="000000"/>
              </w:rPr>
              <w:t> </w:t>
            </w:r>
            <w:r>
              <w:rPr>
                <w:rFonts w:ascii="Times New Roman" w:hAnsi="Times New Roman"/>
                <w:sz w:val="15"/>
                <w:szCs w:val="15"/>
                <w:u w:color="000000"/>
              </w:rPr>
              <w:t>053</w:t>
            </w:r>
          </w:p>
        </w:tc>
        <w:tc>
          <w:tcPr>
            <w:tcW w:w="1291" w:type="dxa"/>
            <w:tcBorders>
              <w:top w:val="single" w:sz="18"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395</w:t>
            </w:r>
          </w:p>
        </w:tc>
      </w:tr>
      <w:tr w:rsidR="007D06DA">
        <w:tblPrEx>
          <w:tblCellMar>
            <w:top w:w="0" w:type="dxa"/>
            <w:left w:w="0" w:type="dxa"/>
            <w:bottom w:w="0" w:type="dxa"/>
            <w:right w:w="0" w:type="dxa"/>
          </w:tblCellMar>
        </w:tblPrEx>
        <w:trPr>
          <w:trHeight w:val="235"/>
        </w:trPr>
        <w:tc>
          <w:tcPr>
            <w:tcW w:w="5594"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jc w:val="center"/>
            </w:pPr>
            <w:r>
              <w:rPr>
                <w:rFonts w:ascii="Times New Roman" w:hAnsi="Times New Roman"/>
                <w:b/>
                <w:bCs/>
                <w:sz w:val="15"/>
                <w:szCs w:val="15"/>
                <w:u w:color="000000"/>
              </w:rPr>
              <w:t>Radiology</w:t>
            </w:r>
          </w:p>
        </w:tc>
        <w:tc>
          <w:tcPr>
            <w:tcW w:w="848"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7D06DA"/>
        </w:tc>
        <w:tc>
          <w:tcPr>
            <w:tcW w:w="1271"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7D06DA"/>
        </w:tc>
        <w:tc>
          <w:tcPr>
            <w:tcW w:w="1291"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7D06DA"/>
        </w:tc>
      </w:tr>
      <w:tr w:rsidR="007D06DA">
        <w:tblPrEx>
          <w:tblCellMar>
            <w:top w:w="0" w:type="dxa"/>
            <w:left w:w="0" w:type="dxa"/>
            <w:bottom w:w="0" w:type="dxa"/>
            <w:right w:w="0" w:type="dxa"/>
          </w:tblCellMar>
        </w:tblPrEx>
        <w:trPr>
          <w:trHeight w:val="189"/>
        </w:trPr>
        <w:tc>
          <w:tcPr>
            <w:tcW w:w="5594"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jc w:val="center"/>
            </w:pPr>
            <w:r>
              <w:rPr>
                <w:rFonts w:ascii="Times New Roman" w:hAnsi="Times New Roman"/>
                <w:b/>
                <w:bCs/>
                <w:sz w:val="15"/>
                <w:szCs w:val="15"/>
                <w:u w:color="000000"/>
              </w:rPr>
              <w:t>US abdomen</w:t>
            </w:r>
          </w:p>
        </w:tc>
        <w:tc>
          <w:tcPr>
            <w:tcW w:w="84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0.09</w:t>
            </w:r>
          </w:p>
        </w:tc>
        <w:tc>
          <w:tcPr>
            <w:tcW w:w="1271"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1</w:t>
            </w:r>
            <w:r>
              <w:rPr>
                <w:rFonts w:ascii="Times New Roman" w:hAnsi="Times New Roman"/>
                <w:sz w:val="15"/>
                <w:szCs w:val="15"/>
                <w:u w:color="000000"/>
              </w:rPr>
              <w:t> </w:t>
            </w:r>
            <w:r>
              <w:rPr>
                <w:rFonts w:ascii="Times New Roman" w:hAnsi="Times New Roman"/>
                <w:sz w:val="15"/>
                <w:szCs w:val="15"/>
                <w:u w:color="000000"/>
              </w:rPr>
              <w:t>854</w:t>
            </w:r>
          </w:p>
        </w:tc>
        <w:tc>
          <w:tcPr>
            <w:tcW w:w="1291"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181</w:t>
            </w:r>
          </w:p>
        </w:tc>
      </w:tr>
      <w:tr w:rsidR="007D06DA">
        <w:tblPrEx>
          <w:tblCellMar>
            <w:top w:w="0" w:type="dxa"/>
            <w:left w:w="0" w:type="dxa"/>
            <w:bottom w:w="0" w:type="dxa"/>
            <w:right w:w="0" w:type="dxa"/>
          </w:tblCellMar>
        </w:tblPrEx>
        <w:trPr>
          <w:trHeight w:val="189"/>
        </w:trPr>
        <w:tc>
          <w:tcPr>
            <w:tcW w:w="5594"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jc w:val="center"/>
            </w:pPr>
            <w:r>
              <w:rPr>
                <w:rFonts w:ascii="Times New Roman" w:hAnsi="Times New Roman"/>
                <w:b/>
                <w:bCs/>
                <w:sz w:val="15"/>
                <w:szCs w:val="15"/>
                <w:u w:color="000000"/>
              </w:rPr>
              <w:t xml:space="preserve">CT </w:t>
            </w:r>
            <w:r>
              <w:rPr>
                <w:rFonts w:ascii="Times New Roman" w:hAnsi="Times New Roman"/>
                <w:b/>
                <w:bCs/>
                <w:sz w:val="15"/>
                <w:szCs w:val="15"/>
                <w:u w:color="000000"/>
              </w:rPr>
              <w:t>abdomen</w:t>
            </w:r>
          </w:p>
        </w:tc>
        <w:tc>
          <w:tcPr>
            <w:tcW w:w="84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1</w:t>
            </w:r>
          </w:p>
        </w:tc>
        <w:tc>
          <w:tcPr>
            <w:tcW w:w="1271"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2</w:t>
            </w:r>
            <w:r>
              <w:rPr>
                <w:rFonts w:ascii="Times New Roman" w:hAnsi="Times New Roman"/>
                <w:sz w:val="15"/>
                <w:szCs w:val="15"/>
                <w:u w:color="000000"/>
              </w:rPr>
              <w:t> </w:t>
            </w:r>
            <w:r>
              <w:rPr>
                <w:rFonts w:ascii="Times New Roman" w:hAnsi="Times New Roman"/>
                <w:sz w:val="15"/>
                <w:szCs w:val="15"/>
                <w:u w:color="000000"/>
              </w:rPr>
              <w:t>163</w:t>
            </w:r>
          </w:p>
        </w:tc>
        <w:tc>
          <w:tcPr>
            <w:tcW w:w="1291"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211</w:t>
            </w:r>
          </w:p>
        </w:tc>
      </w:tr>
      <w:tr w:rsidR="007D06DA">
        <w:tblPrEx>
          <w:tblCellMar>
            <w:top w:w="0" w:type="dxa"/>
            <w:left w:w="0" w:type="dxa"/>
            <w:bottom w:w="0" w:type="dxa"/>
            <w:right w:w="0" w:type="dxa"/>
          </w:tblCellMar>
        </w:tblPrEx>
        <w:trPr>
          <w:trHeight w:val="189"/>
        </w:trPr>
        <w:tc>
          <w:tcPr>
            <w:tcW w:w="5594"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jc w:val="center"/>
            </w:pPr>
            <w:r>
              <w:rPr>
                <w:rFonts w:ascii="Times New Roman" w:hAnsi="Times New Roman"/>
                <w:b/>
                <w:bCs/>
                <w:sz w:val="15"/>
                <w:szCs w:val="15"/>
                <w:u w:color="000000"/>
              </w:rPr>
              <w:t>CT pancreas</w:t>
            </w:r>
          </w:p>
        </w:tc>
        <w:tc>
          <w:tcPr>
            <w:tcW w:w="84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1</w:t>
            </w:r>
          </w:p>
        </w:tc>
        <w:tc>
          <w:tcPr>
            <w:tcW w:w="1271"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3</w:t>
            </w:r>
            <w:r>
              <w:rPr>
                <w:rFonts w:ascii="Times New Roman" w:hAnsi="Times New Roman"/>
                <w:sz w:val="15"/>
                <w:szCs w:val="15"/>
                <w:u w:color="000000"/>
              </w:rPr>
              <w:t> </w:t>
            </w:r>
            <w:r>
              <w:rPr>
                <w:rFonts w:ascii="Times New Roman" w:hAnsi="Times New Roman"/>
                <w:sz w:val="15"/>
                <w:szCs w:val="15"/>
                <w:u w:color="000000"/>
              </w:rPr>
              <w:t>090</w:t>
            </w:r>
          </w:p>
        </w:tc>
        <w:tc>
          <w:tcPr>
            <w:tcW w:w="1291"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301</w:t>
            </w:r>
          </w:p>
        </w:tc>
      </w:tr>
      <w:tr w:rsidR="007D06DA">
        <w:tblPrEx>
          <w:tblCellMar>
            <w:top w:w="0" w:type="dxa"/>
            <w:left w:w="0" w:type="dxa"/>
            <w:bottom w:w="0" w:type="dxa"/>
            <w:right w:w="0" w:type="dxa"/>
          </w:tblCellMar>
        </w:tblPrEx>
        <w:trPr>
          <w:trHeight w:val="189"/>
        </w:trPr>
        <w:tc>
          <w:tcPr>
            <w:tcW w:w="5594"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jc w:val="center"/>
            </w:pPr>
            <w:r>
              <w:rPr>
                <w:rFonts w:ascii="Times New Roman" w:hAnsi="Times New Roman"/>
                <w:b/>
                <w:bCs/>
                <w:sz w:val="15"/>
                <w:szCs w:val="15"/>
                <w:u w:color="000000"/>
              </w:rPr>
              <w:t>CT thorax</w:t>
            </w:r>
          </w:p>
        </w:tc>
        <w:tc>
          <w:tcPr>
            <w:tcW w:w="84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1</w:t>
            </w:r>
          </w:p>
        </w:tc>
        <w:tc>
          <w:tcPr>
            <w:tcW w:w="1271"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2</w:t>
            </w:r>
            <w:r>
              <w:rPr>
                <w:rFonts w:ascii="Times New Roman" w:hAnsi="Times New Roman"/>
                <w:sz w:val="15"/>
                <w:szCs w:val="15"/>
                <w:u w:color="000000"/>
              </w:rPr>
              <w:t> </w:t>
            </w:r>
            <w:r>
              <w:rPr>
                <w:rFonts w:ascii="Times New Roman" w:hAnsi="Times New Roman"/>
                <w:sz w:val="15"/>
                <w:szCs w:val="15"/>
                <w:u w:color="000000"/>
              </w:rPr>
              <w:t>163</w:t>
            </w:r>
          </w:p>
        </w:tc>
        <w:tc>
          <w:tcPr>
            <w:tcW w:w="1291"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211</w:t>
            </w:r>
          </w:p>
        </w:tc>
      </w:tr>
      <w:tr w:rsidR="007D06DA">
        <w:tblPrEx>
          <w:tblCellMar>
            <w:top w:w="0" w:type="dxa"/>
            <w:left w:w="0" w:type="dxa"/>
            <w:bottom w:w="0" w:type="dxa"/>
            <w:right w:w="0" w:type="dxa"/>
          </w:tblCellMar>
        </w:tblPrEx>
        <w:trPr>
          <w:trHeight w:val="189"/>
        </w:trPr>
        <w:tc>
          <w:tcPr>
            <w:tcW w:w="5594"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jc w:val="center"/>
            </w:pPr>
            <w:r>
              <w:rPr>
                <w:rFonts w:ascii="Times New Roman" w:hAnsi="Times New Roman"/>
                <w:b/>
                <w:bCs/>
                <w:sz w:val="15"/>
                <w:szCs w:val="15"/>
                <w:u w:color="000000"/>
              </w:rPr>
              <w:t>MRI</w:t>
            </w:r>
          </w:p>
        </w:tc>
        <w:tc>
          <w:tcPr>
            <w:tcW w:w="84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0.036</w:t>
            </w:r>
          </w:p>
        </w:tc>
        <w:tc>
          <w:tcPr>
            <w:tcW w:w="1271"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3</w:t>
            </w:r>
            <w:r>
              <w:rPr>
                <w:rFonts w:ascii="Times New Roman" w:hAnsi="Times New Roman"/>
                <w:sz w:val="15"/>
                <w:szCs w:val="15"/>
                <w:u w:color="000000"/>
              </w:rPr>
              <w:t> </w:t>
            </w:r>
            <w:r>
              <w:rPr>
                <w:rFonts w:ascii="Times New Roman" w:hAnsi="Times New Roman"/>
                <w:sz w:val="15"/>
                <w:szCs w:val="15"/>
                <w:u w:color="000000"/>
              </w:rPr>
              <w:t>090</w:t>
            </w:r>
          </w:p>
        </w:tc>
        <w:tc>
          <w:tcPr>
            <w:tcW w:w="1291"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301</w:t>
            </w:r>
          </w:p>
        </w:tc>
      </w:tr>
      <w:tr w:rsidR="007D06DA">
        <w:tblPrEx>
          <w:tblCellMar>
            <w:top w:w="0" w:type="dxa"/>
            <w:left w:w="0" w:type="dxa"/>
            <w:bottom w:w="0" w:type="dxa"/>
            <w:right w:w="0" w:type="dxa"/>
          </w:tblCellMar>
        </w:tblPrEx>
        <w:trPr>
          <w:trHeight w:val="189"/>
        </w:trPr>
        <w:tc>
          <w:tcPr>
            <w:tcW w:w="5594"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jc w:val="center"/>
            </w:pPr>
            <w:proofErr w:type="spellStart"/>
            <w:r>
              <w:rPr>
                <w:rFonts w:ascii="Times New Roman" w:hAnsi="Times New Roman"/>
                <w:b/>
                <w:bCs/>
                <w:sz w:val="15"/>
                <w:szCs w:val="15"/>
                <w:u w:color="000000"/>
              </w:rPr>
              <w:t>ERCP</w:t>
            </w:r>
            <w:proofErr w:type="spellEnd"/>
          </w:p>
        </w:tc>
        <w:tc>
          <w:tcPr>
            <w:tcW w:w="84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0.88</w:t>
            </w:r>
          </w:p>
        </w:tc>
        <w:tc>
          <w:tcPr>
            <w:tcW w:w="1271"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6</w:t>
            </w:r>
            <w:r>
              <w:rPr>
                <w:rFonts w:ascii="Times New Roman" w:hAnsi="Times New Roman"/>
                <w:sz w:val="15"/>
                <w:szCs w:val="15"/>
                <w:u w:color="000000"/>
              </w:rPr>
              <w:t> </w:t>
            </w:r>
            <w:r>
              <w:rPr>
                <w:rFonts w:ascii="Times New Roman" w:hAnsi="Times New Roman"/>
                <w:sz w:val="15"/>
                <w:szCs w:val="15"/>
                <w:u w:color="000000"/>
              </w:rPr>
              <w:t>114</w:t>
            </w:r>
          </w:p>
        </w:tc>
        <w:tc>
          <w:tcPr>
            <w:tcW w:w="1291"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596</w:t>
            </w:r>
          </w:p>
        </w:tc>
      </w:tr>
      <w:tr w:rsidR="007D06DA">
        <w:tblPrEx>
          <w:tblCellMar>
            <w:top w:w="0" w:type="dxa"/>
            <w:left w:w="0" w:type="dxa"/>
            <w:bottom w:w="0" w:type="dxa"/>
            <w:right w:w="0" w:type="dxa"/>
          </w:tblCellMar>
        </w:tblPrEx>
        <w:trPr>
          <w:trHeight w:val="189"/>
        </w:trPr>
        <w:tc>
          <w:tcPr>
            <w:tcW w:w="5594"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jc w:val="center"/>
            </w:pPr>
            <w:proofErr w:type="spellStart"/>
            <w:r>
              <w:rPr>
                <w:rFonts w:ascii="Times New Roman" w:hAnsi="Times New Roman"/>
                <w:b/>
                <w:bCs/>
                <w:sz w:val="15"/>
                <w:szCs w:val="15"/>
                <w:u w:color="000000"/>
              </w:rPr>
              <w:t>PTC+stent</w:t>
            </w:r>
            <w:proofErr w:type="spellEnd"/>
          </w:p>
        </w:tc>
        <w:tc>
          <w:tcPr>
            <w:tcW w:w="84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0.3</w:t>
            </w:r>
          </w:p>
        </w:tc>
        <w:tc>
          <w:tcPr>
            <w:tcW w:w="1271"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14</w:t>
            </w:r>
            <w:r>
              <w:rPr>
                <w:rFonts w:ascii="Times New Roman" w:hAnsi="Times New Roman"/>
                <w:sz w:val="15"/>
                <w:szCs w:val="15"/>
                <w:u w:color="000000"/>
              </w:rPr>
              <w:t> </w:t>
            </w:r>
            <w:r>
              <w:rPr>
                <w:rFonts w:ascii="Times New Roman" w:hAnsi="Times New Roman"/>
                <w:sz w:val="15"/>
                <w:szCs w:val="15"/>
                <w:u w:color="000000"/>
              </w:rPr>
              <w:t>927</w:t>
            </w:r>
          </w:p>
        </w:tc>
        <w:tc>
          <w:tcPr>
            <w:tcW w:w="1291"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1</w:t>
            </w:r>
            <w:r>
              <w:rPr>
                <w:rFonts w:ascii="Times New Roman" w:hAnsi="Times New Roman"/>
                <w:sz w:val="15"/>
                <w:szCs w:val="15"/>
                <w:u w:color="000000"/>
              </w:rPr>
              <w:t> </w:t>
            </w:r>
            <w:r>
              <w:rPr>
                <w:rFonts w:ascii="Times New Roman" w:hAnsi="Times New Roman"/>
                <w:sz w:val="15"/>
                <w:szCs w:val="15"/>
                <w:u w:color="000000"/>
              </w:rPr>
              <w:t>455</w:t>
            </w:r>
          </w:p>
        </w:tc>
      </w:tr>
      <w:tr w:rsidR="007D06DA">
        <w:tblPrEx>
          <w:tblCellMar>
            <w:top w:w="0" w:type="dxa"/>
            <w:left w:w="0" w:type="dxa"/>
            <w:bottom w:w="0" w:type="dxa"/>
            <w:right w:w="0" w:type="dxa"/>
          </w:tblCellMar>
        </w:tblPrEx>
        <w:trPr>
          <w:trHeight w:val="189"/>
        </w:trPr>
        <w:tc>
          <w:tcPr>
            <w:tcW w:w="5594"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jc w:val="center"/>
            </w:pPr>
            <w:proofErr w:type="spellStart"/>
            <w:r>
              <w:rPr>
                <w:rFonts w:ascii="Times New Roman" w:hAnsi="Times New Roman"/>
                <w:b/>
                <w:bCs/>
                <w:sz w:val="15"/>
                <w:szCs w:val="15"/>
                <w:u w:color="000000"/>
              </w:rPr>
              <w:t>FDG</w:t>
            </w:r>
            <w:proofErr w:type="spellEnd"/>
            <w:r>
              <w:rPr>
                <w:rFonts w:ascii="Times New Roman" w:hAnsi="Times New Roman"/>
                <w:b/>
                <w:bCs/>
                <w:sz w:val="15"/>
                <w:szCs w:val="15"/>
                <w:u w:color="000000"/>
              </w:rPr>
              <w:t>-PET</w:t>
            </w:r>
          </w:p>
        </w:tc>
        <w:tc>
          <w:tcPr>
            <w:tcW w:w="84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0.15</w:t>
            </w:r>
          </w:p>
        </w:tc>
        <w:tc>
          <w:tcPr>
            <w:tcW w:w="1271"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12</w:t>
            </w:r>
            <w:r>
              <w:rPr>
                <w:rFonts w:ascii="Times New Roman" w:hAnsi="Times New Roman"/>
                <w:sz w:val="15"/>
                <w:szCs w:val="15"/>
                <w:u w:color="000000"/>
              </w:rPr>
              <w:t> </w:t>
            </w:r>
            <w:r>
              <w:rPr>
                <w:rFonts w:ascii="Times New Roman" w:hAnsi="Times New Roman"/>
                <w:sz w:val="15"/>
                <w:szCs w:val="15"/>
                <w:u w:color="000000"/>
              </w:rPr>
              <w:t>000</w:t>
            </w:r>
          </w:p>
        </w:tc>
        <w:tc>
          <w:tcPr>
            <w:tcW w:w="1291"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1</w:t>
            </w:r>
            <w:r>
              <w:rPr>
                <w:rFonts w:ascii="Times New Roman" w:hAnsi="Times New Roman"/>
                <w:sz w:val="15"/>
                <w:szCs w:val="15"/>
                <w:u w:color="000000"/>
              </w:rPr>
              <w:t> </w:t>
            </w:r>
            <w:r>
              <w:rPr>
                <w:rFonts w:ascii="Times New Roman" w:hAnsi="Times New Roman"/>
                <w:sz w:val="15"/>
                <w:szCs w:val="15"/>
                <w:u w:color="000000"/>
              </w:rPr>
              <w:t>170</w:t>
            </w:r>
          </w:p>
        </w:tc>
      </w:tr>
      <w:tr w:rsidR="007D06DA">
        <w:tblPrEx>
          <w:tblCellMar>
            <w:top w:w="0" w:type="dxa"/>
            <w:left w:w="0" w:type="dxa"/>
            <w:bottom w:w="0" w:type="dxa"/>
            <w:right w:w="0" w:type="dxa"/>
          </w:tblCellMar>
        </w:tblPrEx>
        <w:trPr>
          <w:trHeight w:val="189"/>
        </w:trPr>
        <w:tc>
          <w:tcPr>
            <w:tcW w:w="5594"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jc w:val="center"/>
            </w:pPr>
            <w:r>
              <w:rPr>
                <w:rFonts w:ascii="Times New Roman" w:hAnsi="Times New Roman"/>
                <w:b/>
                <w:bCs/>
                <w:sz w:val="15"/>
                <w:szCs w:val="15"/>
                <w:u w:color="000000"/>
              </w:rPr>
              <w:t>Chest X-ray</w:t>
            </w:r>
          </w:p>
        </w:tc>
        <w:tc>
          <w:tcPr>
            <w:tcW w:w="84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0.95</w:t>
            </w:r>
          </w:p>
        </w:tc>
        <w:tc>
          <w:tcPr>
            <w:tcW w:w="1271"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464</w:t>
            </w:r>
          </w:p>
        </w:tc>
        <w:tc>
          <w:tcPr>
            <w:tcW w:w="1291"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45</w:t>
            </w:r>
          </w:p>
        </w:tc>
      </w:tr>
      <w:tr w:rsidR="007D06DA">
        <w:tblPrEx>
          <w:tblCellMar>
            <w:top w:w="0" w:type="dxa"/>
            <w:left w:w="0" w:type="dxa"/>
            <w:bottom w:w="0" w:type="dxa"/>
            <w:right w:w="0" w:type="dxa"/>
          </w:tblCellMar>
        </w:tblPrEx>
        <w:trPr>
          <w:trHeight w:val="189"/>
        </w:trPr>
        <w:tc>
          <w:tcPr>
            <w:tcW w:w="5594"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jc w:val="center"/>
            </w:pPr>
            <w:r>
              <w:rPr>
                <w:rFonts w:ascii="Times New Roman" w:hAnsi="Times New Roman"/>
                <w:b/>
                <w:bCs/>
                <w:sz w:val="15"/>
                <w:szCs w:val="15"/>
                <w:u w:color="000000"/>
              </w:rPr>
              <w:t>US-</w:t>
            </w:r>
            <w:proofErr w:type="spellStart"/>
            <w:r>
              <w:rPr>
                <w:rFonts w:ascii="Times New Roman" w:hAnsi="Times New Roman"/>
                <w:b/>
                <w:bCs/>
                <w:sz w:val="15"/>
                <w:szCs w:val="15"/>
                <w:u w:color="000000"/>
              </w:rPr>
              <w:t>FNA</w:t>
            </w:r>
            <w:proofErr w:type="spellEnd"/>
          </w:p>
        </w:tc>
        <w:tc>
          <w:tcPr>
            <w:tcW w:w="84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0.59</w:t>
            </w:r>
          </w:p>
        </w:tc>
        <w:tc>
          <w:tcPr>
            <w:tcW w:w="1271"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2</w:t>
            </w:r>
            <w:r>
              <w:rPr>
                <w:rFonts w:ascii="Times New Roman" w:hAnsi="Times New Roman"/>
                <w:sz w:val="15"/>
                <w:szCs w:val="15"/>
                <w:u w:color="000000"/>
              </w:rPr>
              <w:t> </w:t>
            </w:r>
            <w:r>
              <w:rPr>
                <w:rFonts w:ascii="Times New Roman" w:hAnsi="Times New Roman"/>
                <w:sz w:val="15"/>
                <w:szCs w:val="15"/>
                <w:u w:color="000000"/>
              </w:rPr>
              <w:t>575</w:t>
            </w:r>
          </w:p>
        </w:tc>
        <w:tc>
          <w:tcPr>
            <w:tcW w:w="1291"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251</w:t>
            </w:r>
          </w:p>
        </w:tc>
      </w:tr>
      <w:tr w:rsidR="007D06DA">
        <w:tblPrEx>
          <w:tblCellMar>
            <w:top w:w="0" w:type="dxa"/>
            <w:left w:w="0" w:type="dxa"/>
            <w:bottom w:w="0" w:type="dxa"/>
            <w:right w:w="0" w:type="dxa"/>
          </w:tblCellMar>
        </w:tblPrEx>
        <w:trPr>
          <w:trHeight w:val="189"/>
        </w:trPr>
        <w:tc>
          <w:tcPr>
            <w:tcW w:w="5594"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jc w:val="center"/>
            </w:pPr>
            <w:r>
              <w:rPr>
                <w:rFonts w:ascii="Times New Roman" w:hAnsi="Times New Roman"/>
                <w:b/>
                <w:bCs/>
                <w:sz w:val="15"/>
                <w:szCs w:val="15"/>
                <w:u w:color="000000"/>
              </w:rPr>
              <w:t>US-upper extremity</w:t>
            </w:r>
          </w:p>
        </w:tc>
        <w:tc>
          <w:tcPr>
            <w:tcW w:w="84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0.03</w:t>
            </w:r>
          </w:p>
        </w:tc>
        <w:tc>
          <w:tcPr>
            <w:tcW w:w="1271"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2</w:t>
            </w:r>
            <w:r>
              <w:rPr>
                <w:rFonts w:ascii="Times New Roman" w:hAnsi="Times New Roman"/>
                <w:sz w:val="15"/>
                <w:szCs w:val="15"/>
                <w:u w:color="000000"/>
              </w:rPr>
              <w:t> </w:t>
            </w:r>
            <w:r>
              <w:rPr>
                <w:rFonts w:ascii="Times New Roman" w:hAnsi="Times New Roman"/>
                <w:sz w:val="15"/>
                <w:szCs w:val="15"/>
                <w:u w:color="000000"/>
              </w:rPr>
              <w:t>000</w:t>
            </w:r>
          </w:p>
        </w:tc>
        <w:tc>
          <w:tcPr>
            <w:tcW w:w="1291"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195</w:t>
            </w:r>
          </w:p>
        </w:tc>
      </w:tr>
      <w:tr w:rsidR="007D06DA">
        <w:tblPrEx>
          <w:tblCellMar>
            <w:top w:w="0" w:type="dxa"/>
            <w:left w:w="0" w:type="dxa"/>
            <w:bottom w:w="0" w:type="dxa"/>
            <w:right w:w="0" w:type="dxa"/>
          </w:tblCellMar>
        </w:tblPrEx>
        <w:trPr>
          <w:trHeight w:val="189"/>
        </w:trPr>
        <w:tc>
          <w:tcPr>
            <w:tcW w:w="5594"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jc w:val="center"/>
            </w:pPr>
            <w:r>
              <w:rPr>
                <w:rFonts w:ascii="Times New Roman" w:hAnsi="Times New Roman"/>
                <w:b/>
                <w:bCs/>
                <w:sz w:val="15"/>
                <w:szCs w:val="15"/>
                <w:u w:color="000000"/>
              </w:rPr>
              <w:t>Venography</w:t>
            </w:r>
          </w:p>
        </w:tc>
        <w:tc>
          <w:tcPr>
            <w:tcW w:w="84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0.03</w:t>
            </w:r>
          </w:p>
        </w:tc>
        <w:tc>
          <w:tcPr>
            <w:tcW w:w="1271"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10</w:t>
            </w:r>
            <w:r>
              <w:rPr>
                <w:rFonts w:ascii="Times New Roman" w:hAnsi="Times New Roman"/>
                <w:sz w:val="15"/>
                <w:szCs w:val="15"/>
                <w:u w:color="000000"/>
              </w:rPr>
              <w:t> </w:t>
            </w:r>
            <w:r>
              <w:rPr>
                <w:rFonts w:ascii="Times New Roman" w:hAnsi="Times New Roman"/>
                <w:sz w:val="15"/>
                <w:szCs w:val="15"/>
                <w:u w:color="000000"/>
              </w:rPr>
              <w:t>135</w:t>
            </w:r>
          </w:p>
        </w:tc>
        <w:tc>
          <w:tcPr>
            <w:tcW w:w="1291"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988</w:t>
            </w:r>
          </w:p>
        </w:tc>
      </w:tr>
      <w:tr w:rsidR="007D06DA">
        <w:tblPrEx>
          <w:tblCellMar>
            <w:top w:w="0" w:type="dxa"/>
            <w:left w:w="0" w:type="dxa"/>
            <w:bottom w:w="0" w:type="dxa"/>
            <w:right w:w="0" w:type="dxa"/>
          </w:tblCellMar>
        </w:tblPrEx>
        <w:trPr>
          <w:trHeight w:val="235"/>
        </w:trPr>
        <w:tc>
          <w:tcPr>
            <w:tcW w:w="5594"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jc w:val="center"/>
            </w:pPr>
            <w:r>
              <w:rPr>
                <w:rFonts w:ascii="Times New Roman" w:hAnsi="Times New Roman"/>
                <w:b/>
                <w:bCs/>
                <w:sz w:val="15"/>
                <w:szCs w:val="15"/>
                <w:u w:color="000000"/>
              </w:rPr>
              <w:t>Surgery</w:t>
            </w:r>
          </w:p>
        </w:tc>
        <w:tc>
          <w:tcPr>
            <w:tcW w:w="848"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7D06DA"/>
        </w:tc>
        <w:tc>
          <w:tcPr>
            <w:tcW w:w="1271"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7D06DA"/>
        </w:tc>
        <w:tc>
          <w:tcPr>
            <w:tcW w:w="1291"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7D06DA"/>
        </w:tc>
      </w:tr>
      <w:tr w:rsidR="007D06DA">
        <w:tblPrEx>
          <w:tblCellMar>
            <w:top w:w="0" w:type="dxa"/>
            <w:left w:w="0" w:type="dxa"/>
            <w:bottom w:w="0" w:type="dxa"/>
            <w:right w:w="0" w:type="dxa"/>
          </w:tblCellMar>
        </w:tblPrEx>
        <w:trPr>
          <w:trHeight w:val="189"/>
        </w:trPr>
        <w:tc>
          <w:tcPr>
            <w:tcW w:w="5594"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jc w:val="center"/>
            </w:pPr>
            <w:r>
              <w:rPr>
                <w:rFonts w:ascii="Times New Roman" w:hAnsi="Times New Roman"/>
                <w:b/>
                <w:bCs/>
                <w:sz w:val="15"/>
                <w:szCs w:val="15"/>
                <w:u w:color="000000"/>
              </w:rPr>
              <w:t>Operation assessment</w:t>
            </w:r>
          </w:p>
        </w:tc>
        <w:tc>
          <w:tcPr>
            <w:tcW w:w="84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1</w:t>
            </w:r>
          </w:p>
        </w:tc>
        <w:tc>
          <w:tcPr>
            <w:tcW w:w="1271"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3</w:t>
            </w:r>
            <w:r>
              <w:rPr>
                <w:rFonts w:ascii="Times New Roman" w:hAnsi="Times New Roman"/>
                <w:sz w:val="15"/>
                <w:szCs w:val="15"/>
                <w:u w:color="000000"/>
              </w:rPr>
              <w:t> </w:t>
            </w:r>
            <w:r>
              <w:rPr>
                <w:rFonts w:ascii="Times New Roman" w:hAnsi="Times New Roman"/>
                <w:sz w:val="15"/>
                <w:szCs w:val="15"/>
                <w:u w:color="000000"/>
              </w:rPr>
              <w:t>066</w:t>
            </w:r>
          </w:p>
        </w:tc>
        <w:tc>
          <w:tcPr>
            <w:tcW w:w="1291"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299</w:t>
            </w:r>
          </w:p>
        </w:tc>
      </w:tr>
      <w:tr w:rsidR="007D06DA">
        <w:tblPrEx>
          <w:tblCellMar>
            <w:top w:w="0" w:type="dxa"/>
            <w:left w:w="0" w:type="dxa"/>
            <w:bottom w:w="0" w:type="dxa"/>
            <w:right w:w="0" w:type="dxa"/>
          </w:tblCellMar>
        </w:tblPrEx>
        <w:trPr>
          <w:trHeight w:val="500"/>
        </w:trPr>
        <w:tc>
          <w:tcPr>
            <w:tcW w:w="5594"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jc w:val="center"/>
            </w:pPr>
            <w:r>
              <w:rPr>
                <w:rFonts w:ascii="Times New Roman" w:hAnsi="Times New Roman"/>
                <w:b/>
                <w:bCs/>
                <w:sz w:val="15"/>
                <w:szCs w:val="15"/>
                <w:u w:color="000000"/>
              </w:rPr>
              <w:t>Total pancreatectomy/Whipple/Pyloric Sparing (383 min) anesthesia/operator</w:t>
            </w:r>
          </w:p>
        </w:tc>
        <w:tc>
          <w:tcPr>
            <w:tcW w:w="84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0.24</w:t>
            </w:r>
          </w:p>
        </w:tc>
        <w:tc>
          <w:tcPr>
            <w:tcW w:w="1271"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88</w:t>
            </w:r>
            <w:r>
              <w:rPr>
                <w:rFonts w:ascii="Times New Roman" w:hAnsi="Times New Roman"/>
                <w:sz w:val="15"/>
                <w:szCs w:val="15"/>
                <w:u w:color="000000"/>
              </w:rPr>
              <w:t> </w:t>
            </w:r>
            <w:r>
              <w:rPr>
                <w:rFonts w:ascii="Times New Roman" w:hAnsi="Times New Roman"/>
                <w:sz w:val="15"/>
                <w:szCs w:val="15"/>
                <w:u w:color="000000"/>
              </w:rPr>
              <w:t>063</w:t>
            </w:r>
          </w:p>
        </w:tc>
        <w:tc>
          <w:tcPr>
            <w:tcW w:w="1291"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8</w:t>
            </w:r>
            <w:r>
              <w:rPr>
                <w:rFonts w:ascii="Times New Roman" w:hAnsi="Times New Roman"/>
                <w:sz w:val="15"/>
                <w:szCs w:val="15"/>
                <w:u w:color="000000"/>
              </w:rPr>
              <w:t> </w:t>
            </w:r>
            <w:r>
              <w:rPr>
                <w:rFonts w:ascii="Times New Roman" w:hAnsi="Times New Roman"/>
                <w:sz w:val="15"/>
                <w:szCs w:val="15"/>
                <w:u w:color="000000"/>
              </w:rPr>
              <w:t>586</w:t>
            </w:r>
          </w:p>
        </w:tc>
      </w:tr>
      <w:tr w:rsidR="007D06DA">
        <w:tblPrEx>
          <w:tblCellMar>
            <w:top w:w="0" w:type="dxa"/>
            <w:left w:w="0" w:type="dxa"/>
            <w:bottom w:w="0" w:type="dxa"/>
            <w:right w:w="0" w:type="dxa"/>
          </w:tblCellMar>
        </w:tblPrEx>
        <w:trPr>
          <w:trHeight w:val="320"/>
        </w:trPr>
        <w:tc>
          <w:tcPr>
            <w:tcW w:w="5594"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jc w:val="center"/>
            </w:pPr>
            <w:r>
              <w:rPr>
                <w:rFonts w:ascii="Times New Roman" w:hAnsi="Times New Roman"/>
                <w:b/>
                <w:bCs/>
                <w:sz w:val="15"/>
                <w:szCs w:val="15"/>
                <w:u w:color="000000"/>
              </w:rPr>
              <w:t>Distal Pancreatic Resection (200 min) anesthesia/operator</w:t>
            </w:r>
          </w:p>
        </w:tc>
        <w:tc>
          <w:tcPr>
            <w:tcW w:w="84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0.11</w:t>
            </w:r>
          </w:p>
        </w:tc>
        <w:tc>
          <w:tcPr>
            <w:tcW w:w="1271"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46</w:t>
            </w:r>
            <w:r>
              <w:rPr>
                <w:rFonts w:ascii="Times New Roman" w:hAnsi="Times New Roman"/>
                <w:sz w:val="15"/>
                <w:szCs w:val="15"/>
                <w:u w:color="000000"/>
              </w:rPr>
              <w:t> </w:t>
            </w:r>
            <w:r>
              <w:rPr>
                <w:rFonts w:ascii="Times New Roman" w:hAnsi="Times New Roman"/>
                <w:sz w:val="15"/>
                <w:szCs w:val="15"/>
                <w:u w:color="000000"/>
              </w:rPr>
              <w:t>522</w:t>
            </w:r>
          </w:p>
        </w:tc>
        <w:tc>
          <w:tcPr>
            <w:tcW w:w="1291"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4</w:t>
            </w:r>
            <w:r>
              <w:rPr>
                <w:rFonts w:ascii="Times New Roman" w:hAnsi="Times New Roman"/>
                <w:sz w:val="15"/>
                <w:szCs w:val="15"/>
                <w:u w:color="000000"/>
              </w:rPr>
              <w:t> </w:t>
            </w:r>
            <w:r>
              <w:rPr>
                <w:rFonts w:ascii="Times New Roman" w:hAnsi="Times New Roman"/>
                <w:sz w:val="15"/>
                <w:szCs w:val="15"/>
                <w:u w:color="000000"/>
              </w:rPr>
              <w:t>536</w:t>
            </w:r>
          </w:p>
        </w:tc>
      </w:tr>
      <w:tr w:rsidR="007D06DA">
        <w:tblPrEx>
          <w:tblCellMar>
            <w:top w:w="0" w:type="dxa"/>
            <w:left w:w="0" w:type="dxa"/>
            <w:bottom w:w="0" w:type="dxa"/>
            <w:right w:w="0" w:type="dxa"/>
          </w:tblCellMar>
        </w:tblPrEx>
        <w:trPr>
          <w:trHeight w:val="189"/>
        </w:trPr>
        <w:tc>
          <w:tcPr>
            <w:tcW w:w="5594"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jc w:val="center"/>
            </w:pPr>
            <w:r>
              <w:rPr>
                <w:rFonts w:ascii="Times New Roman" w:hAnsi="Times New Roman"/>
                <w:b/>
                <w:bCs/>
                <w:sz w:val="15"/>
                <w:szCs w:val="15"/>
                <w:u w:color="000000"/>
              </w:rPr>
              <w:t>Surgery Ward Stay (days)</w:t>
            </w:r>
          </w:p>
        </w:tc>
        <w:tc>
          <w:tcPr>
            <w:tcW w:w="84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4.06</w:t>
            </w:r>
          </w:p>
        </w:tc>
        <w:tc>
          <w:tcPr>
            <w:tcW w:w="1271"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5</w:t>
            </w:r>
            <w:r>
              <w:rPr>
                <w:rFonts w:ascii="Times New Roman" w:hAnsi="Times New Roman"/>
                <w:sz w:val="15"/>
                <w:szCs w:val="15"/>
                <w:u w:color="000000"/>
              </w:rPr>
              <w:t> </w:t>
            </w:r>
            <w:r>
              <w:rPr>
                <w:rFonts w:ascii="Times New Roman" w:hAnsi="Times New Roman"/>
                <w:sz w:val="15"/>
                <w:szCs w:val="15"/>
                <w:u w:color="000000"/>
              </w:rPr>
              <w:t>689</w:t>
            </w:r>
          </w:p>
        </w:tc>
        <w:tc>
          <w:tcPr>
            <w:tcW w:w="1291"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555</w:t>
            </w:r>
          </w:p>
        </w:tc>
      </w:tr>
      <w:tr w:rsidR="007D06DA">
        <w:tblPrEx>
          <w:tblCellMar>
            <w:top w:w="0" w:type="dxa"/>
            <w:left w:w="0" w:type="dxa"/>
            <w:bottom w:w="0" w:type="dxa"/>
            <w:right w:w="0" w:type="dxa"/>
          </w:tblCellMar>
        </w:tblPrEx>
        <w:trPr>
          <w:trHeight w:val="189"/>
        </w:trPr>
        <w:tc>
          <w:tcPr>
            <w:tcW w:w="5594"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jc w:val="center"/>
            </w:pPr>
            <w:r>
              <w:rPr>
                <w:rFonts w:ascii="Times New Roman" w:hAnsi="Times New Roman"/>
                <w:b/>
                <w:bCs/>
                <w:sz w:val="15"/>
                <w:szCs w:val="15"/>
                <w:u w:color="000000"/>
              </w:rPr>
              <w:t>ICU stay (days)</w:t>
            </w:r>
          </w:p>
        </w:tc>
        <w:tc>
          <w:tcPr>
            <w:tcW w:w="84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0.2</w:t>
            </w:r>
          </w:p>
        </w:tc>
        <w:tc>
          <w:tcPr>
            <w:tcW w:w="1271"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50</w:t>
            </w:r>
            <w:r>
              <w:rPr>
                <w:rFonts w:ascii="Times New Roman" w:hAnsi="Times New Roman"/>
                <w:sz w:val="15"/>
                <w:szCs w:val="15"/>
                <w:u w:color="000000"/>
              </w:rPr>
              <w:t> </w:t>
            </w:r>
            <w:r>
              <w:rPr>
                <w:rFonts w:ascii="Times New Roman" w:hAnsi="Times New Roman"/>
                <w:sz w:val="15"/>
                <w:szCs w:val="15"/>
                <w:u w:color="000000"/>
              </w:rPr>
              <w:t>062</w:t>
            </w:r>
          </w:p>
        </w:tc>
        <w:tc>
          <w:tcPr>
            <w:tcW w:w="1291"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4</w:t>
            </w:r>
            <w:r>
              <w:rPr>
                <w:rFonts w:ascii="Times New Roman" w:hAnsi="Times New Roman"/>
                <w:sz w:val="15"/>
                <w:szCs w:val="15"/>
                <w:u w:color="000000"/>
              </w:rPr>
              <w:t> </w:t>
            </w:r>
            <w:r>
              <w:rPr>
                <w:rFonts w:ascii="Times New Roman" w:hAnsi="Times New Roman"/>
                <w:sz w:val="15"/>
                <w:szCs w:val="15"/>
                <w:u w:color="000000"/>
              </w:rPr>
              <w:t>881</w:t>
            </w:r>
          </w:p>
        </w:tc>
      </w:tr>
      <w:tr w:rsidR="007D06DA">
        <w:tblPrEx>
          <w:tblCellMar>
            <w:top w:w="0" w:type="dxa"/>
            <w:left w:w="0" w:type="dxa"/>
            <w:bottom w:w="0" w:type="dxa"/>
            <w:right w:w="0" w:type="dxa"/>
          </w:tblCellMar>
        </w:tblPrEx>
        <w:trPr>
          <w:trHeight w:val="189"/>
        </w:trPr>
        <w:tc>
          <w:tcPr>
            <w:tcW w:w="5594"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jc w:val="center"/>
            </w:pPr>
            <w:r>
              <w:rPr>
                <w:rFonts w:ascii="Times New Roman" w:hAnsi="Times New Roman"/>
                <w:b/>
                <w:bCs/>
                <w:sz w:val="15"/>
                <w:szCs w:val="15"/>
                <w:u w:color="000000"/>
              </w:rPr>
              <w:t>Outpatient visits to a physician</w:t>
            </w:r>
          </w:p>
        </w:tc>
        <w:tc>
          <w:tcPr>
            <w:tcW w:w="84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0.72</w:t>
            </w:r>
          </w:p>
        </w:tc>
        <w:tc>
          <w:tcPr>
            <w:tcW w:w="1271"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2</w:t>
            </w:r>
            <w:r>
              <w:rPr>
                <w:rFonts w:ascii="Times New Roman" w:hAnsi="Times New Roman"/>
                <w:sz w:val="15"/>
                <w:szCs w:val="15"/>
                <w:u w:color="000000"/>
              </w:rPr>
              <w:t> </w:t>
            </w:r>
            <w:r>
              <w:rPr>
                <w:rFonts w:ascii="Times New Roman" w:hAnsi="Times New Roman"/>
                <w:sz w:val="15"/>
                <w:szCs w:val="15"/>
                <w:u w:color="000000"/>
              </w:rPr>
              <w:t>501</w:t>
            </w:r>
          </w:p>
        </w:tc>
        <w:tc>
          <w:tcPr>
            <w:tcW w:w="1291"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244</w:t>
            </w:r>
          </w:p>
        </w:tc>
      </w:tr>
      <w:tr w:rsidR="007D06DA">
        <w:tblPrEx>
          <w:tblCellMar>
            <w:top w:w="0" w:type="dxa"/>
            <w:left w:w="0" w:type="dxa"/>
            <w:bottom w:w="0" w:type="dxa"/>
            <w:right w:w="0" w:type="dxa"/>
          </w:tblCellMar>
        </w:tblPrEx>
        <w:trPr>
          <w:trHeight w:val="189"/>
        </w:trPr>
        <w:tc>
          <w:tcPr>
            <w:tcW w:w="5594"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jc w:val="center"/>
            </w:pPr>
            <w:r>
              <w:rPr>
                <w:rFonts w:ascii="Times New Roman" w:hAnsi="Times New Roman"/>
                <w:b/>
                <w:bCs/>
                <w:sz w:val="15"/>
                <w:szCs w:val="15"/>
                <w:u w:color="000000"/>
              </w:rPr>
              <w:t>Outpatient visit to a nurse</w:t>
            </w:r>
          </w:p>
        </w:tc>
        <w:tc>
          <w:tcPr>
            <w:tcW w:w="84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1.84</w:t>
            </w:r>
          </w:p>
        </w:tc>
        <w:tc>
          <w:tcPr>
            <w:tcW w:w="1271"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2</w:t>
            </w:r>
            <w:r>
              <w:rPr>
                <w:rFonts w:ascii="Times New Roman" w:hAnsi="Times New Roman"/>
                <w:sz w:val="15"/>
                <w:szCs w:val="15"/>
                <w:u w:color="000000"/>
              </w:rPr>
              <w:t> </w:t>
            </w:r>
            <w:r>
              <w:rPr>
                <w:rFonts w:ascii="Times New Roman" w:hAnsi="Times New Roman"/>
                <w:sz w:val="15"/>
                <w:szCs w:val="15"/>
                <w:u w:color="000000"/>
              </w:rPr>
              <w:t>510</w:t>
            </w:r>
          </w:p>
        </w:tc>
        <w:tc>
          <w:tcPr>
            <w:tcW w:w="1291"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245</w:t>
            </w:r>
          </w:p>
        </w:tc>
      </w:tr>
      <w:tr w:rsidR="007D06DA">
        <w:tblPrEx>
          <w:tblCellMar>
            <w:top w:w="0" w:type="dxa"/>
            <w:left w:w="0" w:type="dxa"/>
            <w:bottom w:w="0" w:type="dxa"/>
            <w:right w:w="0" w:type="dxa"/>
          </w:tblCellMar>
        </w:tblPrEx>
        <w:trPr>
          <w:trHeight w:val="235"/>
        </w:trPr>
        <w:tc>
          <w:tcPr>
            <w:tcW w:w="5594"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jc w:val="center"/>
            </w:pPr>
            <w:r>
              <w:rPr>
                <w:rFonts w:ascii="Times New Roman" w:hAnsi="Times New Roman"/>
                <w:b/>
                <w:bCs/>
                <w:sz w:val="15"/>
                <w:szCs w:val="15"/>
                <w:u w:color="000000"/>
              </w:rPr>
              <w:t>Oncology</w:t>
            </w:r>
            <w:r>
              <w:rPr>
                <w:rFonts w:ascii="Times New Roman" w:hAnsi="Times New Roman"/>
                <w:b/>
                <w:bCs/>
                <w:sz w:val="15"/>
                <w:szCs w:val="15"/>
                <w:u w:color="000000"/>
              </w:rPr>
              <w:t> </w:t>
            </w:r>
          </w:p>
        </w:tc>
        <w:tc>
          <w:tcPr>
            <w:tcW w:w="848"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7D06DA"/>
        </w:tc>
        <w:tc>
          <w:tcPr>
            <w:tcW w:w="1271"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7D06DA"/>
        </w:tc>
        <w:tc>
          <w:tcPr>
            <w:tcW w:w="1291"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7D06DA"/>
        </w:tc>
      </w:tr>
      <w:tr w:rsidR="007D06DA">
        <w:tblPrEx>
          <w:tblCellMar>
            <w:top w:w="0" w:type="dxa"/>
            <w:left w:w="0" w:type="dxa"/>
            <w:bottom w:w="0" w:type="dxa"/>
            <w:right w:w="0" w:type="dxa"/>
          </w:tblCellMar>
        </w:tblPrEx>
        <w:trPr>
          <w:trHeight w:val="189"/>
        </w:trPr>
        <w:tc>
          <w:tcPr>
            <w:tcW w:w="5594"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jc w:val="center"/>
            </w:pPr>
            <w:r>
              <w:rPr>
                <w:rFonts w:ascii="Times New Roman" w:hAnsi="Times New Roman"/>
                <w:b/>
                <w:bCs/>
                <w:sz w:val="15"/>
                <w:szCs w:val="15"/>
                <w:u w:color="000000"/>
              </w:rPr>
              <w:t>Outpatient visits to a physician</w:t>
            </w:r>
          </w:p>
        </w:tc>
        <w:tc>
          <w:tcPr>
            <w:tcW w:w="84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4.3</w:t>
            </w:r>
          </w:p>
        </w:tc>
        <w:tc>
          <w:tcPr>
            <w:tcW w:w="1271"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2</w:t>
            </w:r>
            <w:r>
              <w:rPr>
                <w:rFonts w:ascii="Times New Roman" w:hAnsi="Times New Roman"/>
                <w:sz w:val="15"/>
                <w:szCs w:val="15"/>
                <w:u w:color="000000"/>
              </w:rPr>
              <w:t> </w:t>
            </w:r>
            <w:r>
              <w:rPr>
                <w:rFonts w:ascii="Times New Roman" w:hAnsi="Times New Roman"/>
                <w:sz w:val="15"/>
                <w:szCs w:val="15"/>
                <w:u w:color="000000"/>
              </w:rPr>
              <w:t>138</w:t>
            </w:r>
          </w:p>
        </w:tc>
        <w:tc>
          <w:tcPr>
            <w:tcW w:w="1291"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208</w:t>
            </w:r>
          </w:p>
        </w:tc>
      </w:tr>
      <w:tr w:rsidR="007D06DA">
        <w:tblPrEx>
          <w:tblCellMar>
            <w:top w:w="0" w:type="dxa"/>
            <w:left w:w="0" w:type="dxa"/>
            <w:bottom w:w="0" w:type="dxa"/>
            <w:right w:w="0" w:type="dxa"/>
          </w:tblCellMar>
        </w:tblPrEx>
        <w:trPr>
          <w:trHeight w:val="189"/>
        </w:trPr>
        <w:tc>
          <w:tcPr>
            <w:tcW w:w="5594"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jc w:val="center"/>
            </w:pPr>
            <w:r>
              <w:rPr>
                <w:rFonts w:ascii="Times New Roman" w:hAnsi="Times New Roman"/>
                <w:b/>
                <w:bCs/>
                <w:sz w:val="15"/>
                <w:szCs w:val="15"/>
                <w:u w:color="000000"/>
              </w:rPr>
              <w:t xml:space="preserve">Outpatient visit to a </w:t>
            </w:r>
            <w:r>
              <w:rPr>
                <w:rFonts w:ascii="Times New Roman" w:hAnsi="Times New Roman"/>
                <w:b/>
                <w:bCs/>
                <w:sz w:val="15"/>
                <w:szCs w:val="15"/>
                <w:u w:color="000000"/>
              </w:rPr>
              <w:t>nurse</w:t>
            </w:r>
          </w:p>
        </w:tc>
        <w:tc>
          <w:tcPr>
            <w:tcW w:w="84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7.4</w:t>
            </w:r>
          </w:p>
        </w:tc>
        <w:tc>
          <w:tcPr>
            <w:tcW w:w="1271"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938</w:t>
            </w:r>
          </w:p>
        </w:tc>
        <w:tc>
          <w:tcPr>
            <w:tcW w:w="1291"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91</w:t>
            </w:r>
          </w:p>
        </w:tc>
      </w:tr>
      <w:tr w:rsidR="007D06DA">
        <w:tblPrEx>
          <w:tblCellMar>
            <w:top w:w="0" w:type="dxa"/>
            <w:left w:w="0" w:type="dxa"/>
            <w:bottom w:w="0" w:type="dxa"/>
            <w:right w:w="0" w:type="dxa"/>
          </w:tblCellMar>
        </w:tblPrEx>
        <w:trPr>
          <w:trHeight w:val="189"/>
        </w:trPr>
        <w:tc>
          <w:tcPr>
            <w:tcW w:w="5594"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jc w:val="center"/>
            </w:pPr>
            <w:r>
              <w:rPr>
                <w:rFonts w:ascii="Times New Roman" w:hAnsi="Times New Roman"/>
                <w:b/>
                <w:bCs/>
                <w:sz w:val="15"/>
                <w:szCs w:val="15"/>
                <w:u w:color="000000"/>
              </w:rPr>
              <w:t>PICC-line</w:t>
            </w:r>
          </w:p>
        </w:tc>
        <w:tc>
          <w:tcPr>
            <w:tcW w:w="84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0.69</w:t>
            </w:r>
          </w:p>
        </w:tc>
        <w:tc>
          <w:tcPr>
            <w:tcW w:w="1271"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7</w:t>
            </w:r>
            <w:r>
              <w:rPr>
                <w:rFonts w:ascii="Times New Roman" w:hAnsi="Times New Roman"/>
                <w:sz w:val="15"/>
                <w:szCs w:val="15"/>
                <w:u w:color="000000"/>
              </w:rPr>
              <w:t> </w:t>
            </w:r>
            <w:r>
              <w:rPr>
                <w:rFonts w:ascii="Times New Roman" w:hAnsi="Times New Roman"/>
                <w:sz w:val="15"/>
                <w:szCs w:val="15"/>
                <w:u w:color="000000"/>
              </w:rPr>
              <w:t>038</w:t>
            </w:r>
          </w:p>
        </w:tc>
        <w:tc>
          <w:tcPr>
            <w:tcW w:w="1291"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686</w:t>
            </w:r>
          </w:p>
        </w:tc>
      </w:tr>
      <w:tr w:rsidR="007D06DA">
        <w:tblPrEx>
          <w:tblCellMar>
            <w:top w:w="0" w:type="dxa"/>
            <w:left w:w="0" w:type="dxa"/>
            <w:bottom w:w="0" w:type="dxa"/>
            <w:right w:w="0" w:type="dxa"/>
          </w:tblCellMar>
        </w:tblPrEx>
        <w:trPr>
          <w:trHeight w:val="189"/>
        </w:trPr>
        <w:tc>
          <w:tcPr>
            <w:tcW w:w="5594"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jc w:val="center"/>
            </w:pPr>
            <w:r>
              <w:rPr>
                <w:rFonts w:ascii="Times New Roman" w:hAnsi="Times New Roman"/>
                <w:b/>
                <w:bCs/>
                <w:sz w:val="15"/>
                <w:szCs w:val="15"/>
                <w:u w:color="000000"/>
              </w:rPr>
              <w:t>Subcutaneous port</w:t>
            </w:r>
          </w:p>
        </w:tc>
        <w:tc>
          <w:tcPr>
            <w:tcW w:w="84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0.29</w:t>
            </w:r>
          </w:p>
        </w:tc>
        <w:tc>
          <w:tcPr>
            <w:tcW w:w="1271"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5</w:t>
            </w:r>
            <w:r>
              <w:rPr>
                <w:rFonts w:ascii="Times New Roman" w:hAnsi="Times New Roman"/>
                <w:sz w:val="15"/>
                <w:szCs w:val="15"/>
                <w:u w:color="000000"/>
              </w:rPr>
              <w:t> </w:t>
            </w:r>
            <w:r>
              <w:rPr>
                <w:rFonts w:ascii="Times New Roman" w:hAnsi="Times New Roman"/>
                <w:sz w:val="15"/>
                <w:szCs w:val="15"/>
                <w:u w:color="000000"/>
              </w:rPr>
              <w:t>417</w:t>
            </w:r>
          </w:p>
        </w:tc>
        <w:tc>
          <w:tcPr>
            <w:tcW w:w="1291"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528</w:t>
            </w:r>
          </w:p>
        </w:tc>
      </w:tr>
      <w:tr w:rsidR="007D06DA">
        <w:tblPrEx>
          <w:tblCellMar>
            <w:top w:w="0" w:type="dxa"/>
            <w:left w:w="0" w:type="dxa"/>
            <w:bottom w:w="0" w:type="dxa"/>
            <w:right w:w="0" w:type="dxa"/>
          </w:tblCellMar>
        </w:tblPrEx>
        <w:trPr>
          <w:trHeight w:val="189"/>
        </w:trPr>
        <w:tc>
          <w:tcPr>
            <w:tcW w:w="5594"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jc w:val="center"/>
            </w:pPr>
            <w:r>
              <w:rPr>
                <w:rFonts w:ascii="Times New Roman" w:hAnsi="Times New Roman"/>
                <w:b/>
                <w:bCs/>
                <w:sz w:val="15"/>
                <w:szCs w:val="15"/>
                <w:u w:color="000000"/>
              </w:rPr>
              <w:t>Oncology ward (days)</w:t>
            </w:r>
          </w:p>
        </w:tc>
        <w:tc>
          <w:tcPr>
            <w:tcW w:w="84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3</w:t>
            </w:r>
          </w:p>
        </w:tc>
        <w:tc>
          <w:tcPr>
            <w:tcW w:w="1271"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4</w:t>
            </w:r>
            <w:r>
              <w:rPr>
                <w:rFonts w:ascii="Times New Roman" w:hAnsi="Times New Roman"/>
                <w:sz w:val="15"/>
                <w:szCs w:val="15"/>
                <w:u w:color="000000"/>
              </w:rPr>
              <w:t> </w:t>
            </w:r>
            <w:r>
              <w:rPr>
                <w:rFonts w:ascii="Times New Roman" w:hAnsi="Times New Roman"/>
                <w:sz w:val="15"/>
                <w:szCs w:val="15"/>
                <w:u w:color="000000"/>
              </w:rPr>
              <w:t>786</w:t>
            </w:r>
          </w:p>
        </w:tc>
        <w:tc>
          <w:tcPr>
            <w:tcW w:w="1291"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467</w:t>
            </w:r>
          </w:p>
        </w:tc>
      </w:tr>
      <w:tr w:rsidR="007D06DA">
        <w:tblPrEx>
          <w:tblCellMar>
            <w:top w:w="0" w:type="dxa"/>
            <w:left w:w="0" w:type="dxa"/>
            <w:bottom w:w="0" w:type="dxa"/>
            <w:right w:w="0" w:type="dxa"/>
          </w:tblCellMar>
        </w:tblPrEx>
        <w:trPr>
          <w:trHeight w:val="189"/>
        </w:trPr>
        <w:tc>
          <w:tcPr>
            <w:tcW w:w="5594"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jc w:val="center"/>
            </w:pPr>
            <w:r>
              <w:rPr>
                <w:rFonts w:ascii="Times New Roman" w:hAnsi="Times New Roman"/>
                <w:b/>
                <w:bCs/>
                <w:sz w:val="15"/>
                <w:szCs w:val="15"/>
                <w:u w:color="000000"/>
              </w:rPr>
              <w:t>Chemotherapy doses</w:t>
            </w:r>
          </w:p>
        </w:tc>
        <w:tc>
          <w:tcPr>
            <w:tcW w:w="84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8.8</w:t>
            </w:r>
          </w:p>
        </w:tc>
        <w:tc>
          <w:tcPr>
            <w:tcW w:w="1271"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4</w:t>
            </w:r>
            <w:r>
              <w:rPr>
                <w:rFonts w:ascii="Times New Roman" w:hAnsi="Times New Roman"/>
                <w:sz w:val="15"/>
                <w:szCs w:val="15"/>
                <w:u w:color="000000"/>
              </w:rPr>
              <w:t> </w:t>
            </w:r>
            <w:r>
              <w:rPr>
                <w:rFonts w:ascii="Times New Roman" w:hAnsi="Times New Roman"/>
                <w:sz w:val="15"/>
                <w:szCs w:val="15"/>
                <w:u w:color="000000"/>
              </w:rPr>
              <w:t>797</w:t>
            </w:r>
          </w:p>
        </w:tc>
        <w:tc>
          <w:tcPr>
            <w:tcW w:w="1291"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jc w:val="center"/>
            </w:pPr>
            <w:r>
              <w:rPr>
                <w:rFonts w:ascii="Times New Roman" w:hAnsi="Times New Roman"/>
                <w:sz w:val="15"/>
                <w:szCs w:val="15"/>
                <w:u w:color="000000"/>
              </w:rPr>
              <w:t>468</w:t>
            </w:r>
          </w:p>
        </w:tc>
      </w:tr>
    </w:tbl>
    <w:p w:rsidR="007D06DA" w:rsidRDefault="007D06DA">
      <w:pPr>
        <w:pStyle w:val="Frval"/>
        <w:jc w:val="left"/>
        <w:rPr>
          <w:b w:val="0"/>
          <w:bCs w:val="0"/>
          <w:sz w:val="22"/>
          <w:szCs w:val="22"/>
        </w:rPr>
      </w:pPr>
    </w:p>
    <w:p w:rsidR="007D06DA" w:rsidRDefault="007D06DA">
      <w:pPr>
        <w:keepNext/>
        <w:widowControl w:val="0"/>
        <w:jc w:val="both"/>
        <w:outlineLvl w:val="0"/>
        <w:rPr>
          <w:rFonts w:eastAsia="Times New Roman"/>
          <w:color w:val="000000"/>
          <w:u w:color="000000"/>
          <w14:textOutline w14:w="12700" w14:cap="flat" w14:cmpd="sng" w14:algn="ctr">
            <w14:noFill/>
            <w14:prstDash w14:val="solid"/>
            <w14:miter w14:lim="400000"/>
          </w14:textOutline>
        </w:rPr>
      </w:pPr>
    </w:p>
    <w:p w:rsidR="007D06DA" w:rsidRDefault="001333C0">
      <w:pPr>
        <w:spacing w:line="480" w:lineRule="auto"/>
        <w:jc w:val="both"/>
        <w:rPr>
          <w:rFonts w:eastAsia="Times New Roman"/>
          <w:color w:val="000000"/>
          <w:sz w:val="22"/>
          <w:szCs w:val="22"/>
          <w:u w:color="000000"/>
          <w14:textOutline w14:w="12700" w14:cap="flat" w14:cmpd="sng" w14:algn="ctr">
            <w14:noFill/>
            <w14:prstDash w14:val="solid"/>
            <w14:miter w14:lim="400000"/>
          </w14:textOutline>
        </w:rPr>
      </w:pPr>
      <w:r>
        <w:rPr>
          <w:rFonts w:cs="Arial Unicode MS"/>
          <w:color w:val="000000"/>
          <w:sz w:val="20"/>
          <w:szCs w:val="20"/>
          <w:u w:color="000000"/>
          <w14:textOutline w14:w="12700" w14:cap="flat" w14:cmpd="sng" w14:algn="ctr">
            <w14:noFill/>
            <w14:prstDash w14:val="solid"/>
            <w14:miter w14:lim="400000"/>
          </w14:textOutline>
        </w:rPr>
        <w:t>*Columns consist of the mean amount of utilized resources per patient and unit pricing in SEK and EUR. The pricing wa</w:t>
      </w:r>
      <w:r>
        <w:rPr>
          <w:rFonts w:cs="Arial Unicode MS"/>
          <w:color w:val="000000"/>
          <w:sz w:val="20"/>
          <w:szCs w:val="20"/>
          <w:u w:color="000000"/>
          <w14:textOutline w14:w="12700" w14:cap="flat" w14:cmpd="sng" w14:algn="ctr">
            <w14:noFill/>
            <w14:prstDash w14:val="solid"/>
            <w14:miter w14:lim="400000"/>
          </w14:textOutline>
        </w:rPr>
        <w:t xml:space="preserve">s converted to EUR following the yearly average exchange rate of 2018 (EUR 1= SEK 10.2567). Operation assessment was treated as a new out-patients appointment at the surgery clinic. Ward stay include the cost of nursing and doctor care. </w:t>
      </w:r>
      <w:r>
        <w:rPr>
          <w:rFonts w:cs="Arial Unicode MS"/>
          <w:color w:val="000000"/>
          <w:sz w:val="20"/>
          <w:szCs w:val="20"/>
          <w:u w:color="000000"/>
          <w14:textOutline w14:w="12700" w14:cap="flat" w14:cmpd="sng" w14:algn="ctr">
            <w14:noFill/>
            <w14:prstDash w14:val="solid"/>
            <w14:miter w14:lim="400000"/>
          </w14:textOutline>
        </w:rPr>
        <w:lastRenderedPageBreak/>
        <w:t>The cost of operati</w:t>
      </w:r>
      <w:r>
        <w:rPr>
          <w:rFonts w:cs="Arial Unicode MS"/>
          <w:color w:val="000000"/>
          <w:sz w:val="20"/>
          <w:szCs w:val="20"/>
          <w:u w:color="000000"/>
          <w14:textOutline w14:w="12700" w14:cap="flat" w14:cmpd="sng" w14:algn="ctr">
            <w14:noFill/>
            <w14:prstDash w14:val="solid"/>
            <w14:miter w14:lim="400000"/>
          </w14:textOutline>
        </w:rPr>
        <w:t xml:space="preserve">on includes the cost of anesthesia start, anesthesia time, operation time, and operation assistance per mean operation time. The cost of chemotherapy includes the cost of drug preparation and the reduced price of the drug.  Abbreviations: </w:t>
      </w:r>
      <w:proofErr w:type="spellStart"/>
      <w:r>
        <w:rPr>
          <w:rFonts w:cs="Arial Unicode MS"/>
          <w:color w:val="000000"/>
          <w:sz w:val="20"/>
          <w:szCs w:val="20"/>
          <w:u w:color="000000"/>
          <w14:textOutline w14:w="12700" w14:cap="flat" w14:cmpd="sng" w14:algn="ctr">
            <w14:noFill/>
            <w14:prstDash w14:val="solid"/>
            <w14:miter w14:lim="400000"/>
          </w14:textOutline>
        </w:rPr>
        <w:t>MDTM</w:t>
      </w:r>
      <w:proofErr w:type="spellEnd"/>
      <w:r>
        <w:rPr>
          <w:rFonts w:cs="Arial Unicode MS"/>
          <w:color w:val="000000"/>
          <w:sz w:val="20"/>
          <w:szCs w:val="20"/>
          <w:u w:color="000000"/>
          <w14:textOutline w14:w="12700" w14:cap="flat" w14:cmpd="sng" w14:algn="ctr">
            <w14:noFill/>
            <w14:prstDash w14:val="solid"/>
            <w14:miter w14:lim="400000"/>
          </w14:textOutline>
        </w:rPr>
        <w:t>=Multidiscipl</w:t>
      </w:r>
      <w:r>
        <w:rPr>
          <w:rFonts w:cs="Arial Unicode MS"/>
          <w:color w:val="000000"/>
          <w:sz w:val="20"/>
          <w:szCs w:val="20"/>
          <w:u w:color="000000"/>
          <w14:textOutline w14:w="12700" w14:cap="flat" w14:cmpd="sng" w14:algn="ctr">
            <w14:noFill/>
            <w14:prstDash w14:val="solid"/>
            <w14:miter w14:lim="400000"/>
          </w14:textOutline>
        </w:rPr>
        <w:t xml:space="preserve">inary Team meeting; US=Ultrasound; CT=Computer Tomography; MRI=Magnetic Resonance Imaging; </w:t>
      </w:r>
      <w:proofErr w:type="spellStart"/>
      <w:r>
        <w:rPr>
          <w:rFonts w:cs="Arial Unicode MS"/>
          <w:color w:val="000000"/>
          <w:sz w:val="20"/>
          <w:szCs w:val="20"/>
          <w:u w:color="000000"/>
          <w14:textOutline w14:w="12700" w14:cap="flat" w14:cmpd="sng" w14:algn="ctr">
            <w14:noFill/>
            <w14:prstDash w14:val="solid"/>
            <w14:miter w14:lim="400000"/>
          </w14:textOutline>
        </w:rPr>
        <w:t>ERCP</w:t>
      </w:r>
      <w:proofErr w:type="spellEnd"/>
      <w:r>
        <w:rPr>
          <w:rFonts w:cs="Arial Unicode MS"/>
          <w:color w:val="000000"/>
          <w:sz w:val="20"/>
          <w:szCs w:val="20"/>
          <w:u w:color="000000"/>
          <w14:textOutline w14:w="12700" w14:cap="flat" w14:cmpd="sng" w14:algn="ctr">
            <w14:noFill/>
            <w14:prstDash w14:val="solid"/>
            <w14:miter w14:lim="400000"/>
          </w14:textOutline>
        </w:rPr>
        <w:t xml:space="preserve">=Endoscopic Retrograde </w:t>
      </w:r>
      <w:proofErr w:type="spellStart"/>
      <w:r>
        <w:rPr>
          <w:rFonts w:cs="Arial Unicode MS"/>
          <w:color w:val="000000"/>
          <w:sz w:val="20"/>
          <w:szCs w:val="20"/>
          <w:u w:color="000000"/>
          <w14:textOutline w14:w="12700" w14:cap="flat" w14:cmpd="sng" w14:algn="ctr">
            <w14:noFill/>
            <w14:prstDash w14:val="solid"/>
            <w14:miter w14:lim="400000"/>
          </w14:textOutline>
        </w:rPr>
        <w:t>Cholangio-Pancreaticography</w:t>
      </w:r>
      <w:proofErr w:type="spellEnd"/>
      <w:r>
        <w:rPr>
          <w:rFonts w:cs="Arial Unicode MS"/>
          <w:color w:val="000000"/>
          <w:sz w:val="20"/>
          <w:szCs w:val="20"/>
          <w:u w:color="000000"/>
          <w14:textOutline w14:w="12700" w14:cap="flat" w14:cmpd="sng" w14:algn="ctr">
            <w14:noFill/>
            <w14:prstDash w14:val="solid"/>
            <w14:miter w14:lim="400000"/>
          </w14:textOutline>
        </w:rPr>
        <w:t xml:space="preserve">; PTC=Percutaneous Transhepatic Cholangiography; </w:t>
      </w:r>
      <w:proofErr w:type="spellStart"/>
      <w:r>
        <w:rPr>
          <w:rFonts w:cs="Arial Unicode MS"/>
          <w:color w:val="000000"/>
          <w:sz w:val="20"/>
          <w:szCs w:val="20"/>
          <w:u w:color="000000"/>
          <w14:textOutline w14:w="12700" w14:cap="flat" w14:cmpd="sng" w14:algn="ctr">
            <w14:noFill/>
            <w14:prstDash w14:val="solid"/>
            <w14:miter w14:lim="400000"/>
          </w14:textOutline>
        </w:rPr>
        <w:t>FDG</w:t>
      </w:r>
      <w:proofErr w:type="spellEnd"/>
      <w:r>
        <w:rPr>
          <w:rFonts w:cs="Arial Unicode MS"/>
          <w:color w:val="000000"/>
          <w:sz w:val="20"/>
          <w:szCs w:val="20"/>
          <w:u w:color="000000"/>
          <w14:textOutline w14:w="12700" w14:cap="flat" w14:cmpd="sng" w14:algn="ctr">
            <w14:noFill/>
            <w14:prstDash w14:val="solid"/>
            <w14:miter w14:lim="400000"/>
          </w14:textOutline>
        </w:rPr>
        <w:t>-PET=</w:t>
      </w:r>
      <w:proofErr w:type="spellStart"/>
      <w:r>
        <w:rPr>
          <w:rFonts w:cs="Arial Unicode MS"/>
          <w:color w:val="000000"/>
          <w:sz w:val="20"/>
          <w:szCs w:val="20"/>
          <w:u w:color="000000"/>
          <w14:textOutline w14:w="12700" w14:cap="flat" w14:cmpd="sng" w14:algn="ctr">
            <w14:noFill/>
            <w14:prstDash w14:val="solid"/>
            <w14:miter w14:lim="400000"/>
          </w14:textOutline>
        </w:rPr>
        <w:t>Fludeoxyglucose</w:t>
      </w:r>
      <w:proofErr w:type="spellEnd"/>
      <w:r>
        <w:rPr>
          <w:rFonts w:cs="Arial Unicode MS"/>
          <w:color w:val="000000"/>
          <w:sz w:val="20"/>
          <w:szCs w:val="20"/>
          <w:u w:color="000000"/>
          <w14:textOutline w14:w="12700" w14:cap="flat" w14:cmpd="sng" w14:algn="ctr">
            <w14:noFill/>
            <w14:prstDash w14:val="solid"/>
            <w14:miter w14:lim="400000"/>
          </w14:textOutline>
        </w:rPr>
        <w:t xml:space="preserve">-Positron Emission Tomography; US </w:t>
      </w:r>
      <w:proofErr w:type="spellStart"/>
      <w:r>
        <w:rPr>
          <w:rFonts w:cs="Arial Unicode MS"/>
          <w:color w:val="000000"/>
          <w:sz w:val="20"/>
          <w:szCs w:val="20"/>
          <w:u w:color="000000"/>
          <w14:textOutline w14:w="12700" w14:cap="flat" w14:cmpd="sng" w14:algn="ctr">
            <w14:noFill/>
            <w14:prstDash w14:val="solid"/>
            <w14:miter w14:lim="400000"/>
          </w14:textOutline>
        </w:rPr>
        <w:t>FNA</w:t>
      </w:r>
      <w:proofErr w:type="spellEnd"/>
      <w:r>
        <w:rPr>
          <w:rFonts w:cs="Arial Unicode MS"/>
          <w:color w:val="000000"/>
          <w:sz w:val="20"/>
          <w:szCs w:val="20"/>
          <w:u w:color="000000"/>
          <w14:textOutline w14:w="12700" w14:cap="flat" w14:cmpd="sng" w14:algn="ctr">
            <w14:noFill/>
            <w14:prstDash w14:val="solid"/>
            <w14:miter w14:lim="400000"/>
          </w14:textOutline>
        </w:rPr>
        <w:t>=U</w:t>
      </w:r>
      <w:r>
        <w:rPr>
          <w:rFonts w:cs="Arial Unicode MS"/>
          <w:color w:val="000000"/>
          <w:sz w:val="20"/>
          <w:szCs w:val="20"/>
          <w:u w:color="000000"/>
          <w14:textOutline w14:w="12700" w14:cap="flat" w14:cmpd="sng" w14:algn="ctr">
            <w14:noFill/>
            <w14:prstDash w14:val="solid"/>
            <w14:miter w14:lim="400000"/>
          </w14:textOutline>
        </w:rPr>
        <w:t>ltrasound guided Fine Needle Aspiration; ICU=Intensive Care Unit; PICC-line=Peripherally Inserted Central Catheter-Line.</w:t>
      </w:r>
    </w:p>
    <w:p w:rsidR="007D06DA" w:rsidRDefault="007D06DA">
      <w:pPr>
        <w:pStyle w:val="Frval"/>
        <w:jc w:val="left"/>
        <w:rPr>
          <w:b w:val="0"/>
          <w:bCs w:val="0"/>
          <w:sz w:val="22"/>
          <w:szCs w:val="22"/>
        </w:rPr>
      </w:pPr>
    </w:p>
    <w:p w:rsidR="00791989" w:rsidRDefault="00791989">
      <w:pPr>
        <w:rPr>
          <w:rFonts w:cs="Arial Unicode MS"/>
          <w:color w:val="000000"/>
          <w:sz w:val="22"/>
          <w:szCs w:val="22"/>
          <w:u w:color="000000"/>
          <w:lang/>
          <w14:textOutline w14:w="12700" w14:cap="flat" w14:cmpd="sng" w14:algn="ctr">
            <w14:noFill/>
            <w14:prstDash w14:val="solid"/>
            <w14:miter w14:lim="400000"/>
          </w14:textOutline>
        </w:rPr>
      </w:pPr>
      <w:r>
        <w:rPr>
          <w:b/>
          <w:bCs/>
          <w:sz w:val="22"/>
          <w:szCs w:val="22"/>
        </w:rPr>
        <w:br w:type="page"/>
      </w:r>
    </w:p>
    <w:p w:rsidR="007D06DA" w:rsidRDefault="001333C0">
      <w:pPr>
        <w:spacing w:line="480" w:lineRule="auto"/>
        <w:jc w:val="both"/>
        <w:rPr>
          <w:rFonts w:eastAsia="Times New Roman"/>
          <w:color w:val="000000"/>
          <w:sz w:val="22"/>
          <w:szCs w:val="22"/>
          <w:u w:color="000000"/>
          <w14:textOutline w14:w="12700" w14:cap="flat" w14:cmpd="sng" w14:algn="ctr">
            <w14:noFill/>
            <w14:prstDash w14:val="solid"/>
            <w14:miter w14:lim="400000"/>
          </w14:textOutline>
        </w:rPr>
      </w:pPr>
      <w:r>
        <w:rPr>
          <w:rFonts w:cs="Arial Unicode MS"/>
          <w:b/>
          <w:bCs/>
          <w:color w:val="000000"/>
          <w:u w:color="000000"/>
          <w14:textOutline w14:w="12700" w14:cap="flat" w14:cmpd="sng" w14:algn="ctr">
            <w14:noFill/>
            <w14:prstDash w14:val="solid"/>
            <w14:miter w14:lim="400000"/>
          </w14:textOutline>
        </w:rPr>
        <w:lastRenderedPageBreak/>
        <w:t xml:space="preserve">Table </w:t>
      </w:r>
      <w:r>
        <w:rPr>
          <w:rFonts w:cs="Arial Unicode MS"/>
          <w:b/>
          <w:bCs/>
          <w:color w:val="000000"/>
          <w:u w:color="000000"/>
          <w:lang w:val="sv-SE"/>
          <w14:textOutline w14:w="12700" w14:cap="flat" w14:cmpd="sng" w14:algn="ctr">
            <w14:noFill/>
            <w14:prstDash w14:val="solid"/>
            <w14:miter w14:lim="400000"/>
          </w14:textOutline>
        </w:rPr>
        <w:t>S</w:t>
      </w:r>
      <w:r>
        <w:rPr>
          <w:rFonts w:cs="Arial Unicode MS"/>
          <w:b/>
          <w:bCs/>
          <w:color w:val="000000"/>
          <w:u w:color="000000"/>
          <w14:textOutline w14:w="12700" w14:cap="flat" w14:cmpd="sng" w14:algn="ctr">
            <w14:noFill/>
            <w14:prstDash w14:val="solid"/>
            <w14:miter w14:lim="400000"/>
          </w14:textOutline>
        </w:rPr>
        <w:t xml:space="preserve">2. </w:t>
      </w:r>
      <w:r>
        <w:rPr>
          <w:rFonts w:cs="Arial Unicode MS"/>
          <w:color w:val="000000"/>
          <w:u w:color="000000"/>
          <w14:textOutline w14:w="12700" w14:cap="flat" w14:cmpd="sng" w14:algn="ctr">
            <w14:noFill/>
            <w14:prstDash w14:val="solid"/>
            <w14:miter w14:lim="400000"/>
          </w14:textOutline>
        </w:rPr>
        <w:t>Variables used to calculate the indirect pancreatic cancer costs of a sex- and age-specific group.</w:t>
      </w:r>
    </w:p>
    <w:tbl>
      <w:tblPr>
        <w:tblStyle w:val="TableNormal"/>
        <w:tblW w:w="900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ADFFF"/>
        <w:tblLayout w:type="fixed"/>
        <w:tblCellMar>
          <w:top w:w="0" w:type="dxa"/>
          <w:left w:w="0" w:type="dxa"/>
          <w:bottom w:w="0" w:type="dxa"/>
          <w:right w:w="0" w:type="dxa"/>
        </w:tblCellMar>
        <w:tblLook w:val="04A0" w:firstRow="1" w:lastRow="0" w:firstColumn="1" w:lastColumn="0" w:noHBand="0" w:noVBand="1"/>
      </w:tblPr>
      <w:tblGrid>
        <w:gridCol w:w="1377"/>
        <w:gridCol w:w="1378"/>
        <w:gridCol w:w="1754"/>
        <w:gridCol w:w="1385"/>
        <w:gridCol w:w="1378"/>
        <w:gridCol w:w="1732"/>
      </w:tblGrid>
      <w:tr w:rsidR="007D06DA">
        <w:tblPrEx>
          <w:tblCellMar>
            <w:top w:w="0" w:type="dxa"/>
            <w:left w:w="0" w:type="dxa"/>
            <w:bottom w:w="0" w:type="dxa"/>
            <w:right w:w="0" w:type="dxa"/>
          </w:tblCellMar>
        </w:tblPrEx>
        <w:trPr>
          <w:trHeight w:val="223"/>
        </w:trPr>
        <w:tc>
          <w:tcPr>
            <w:tcW w:w="4509" w:type="dxa"/>
            <w:gridSpan w:val="3"/>
            <w:tcBorders>
              <w:top w:val="single" w:sz="6" w:space="0" w:color="000000"/>
              <w:left w:val="single" w:sz="6" w:space="0" w:color="000000"/>
              <w:bottom w:val="single" w:sz="18"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pPr>
            <w:r>
              <w:rPr>
                <w:rFonts w:ascii="Times New Roman" w:hAnsi="Times New Roman"/>
                <w:b/>
                <w:bCs/>
                <w:sz w:val="17"/>
                <w:szCs w:val="17"/>
                <w:u w:color="000000"/>
              </w:rPr>
              <w:t>Loss</w:t>
            </w:r>
            <w:r>
              <w:rPr>
                <w:rFonts w:ascii="Times New Roman" w:hAnsi="Times New Roman"/>
                <w:b/>
                <w:bCs/>
                <w:sz w:val="17"/>
                <w:szCs w:val="17"/>
                <w:u w:color="000000"/>
              </w:rPr>
              <w:t xml:space="preserve"> of Household Production Calculation</w:t>
            </w:r>
          </w:p>
        </w:tc>
        <w:tc>
          <w:tcPr>
            <w:tcW w:w="4495" w:type="dxa"/>
            <w:gridSpan w:val="3"/>
            <w:tcBorders>
              <w:top w:val="single" w:sz="6" w:space="0" w:color="000000"/>
              <w:left w:val="single" w:sz="6" w:space="0" w:color="000000"/>
              <w:bottom w:val="single" w:sz="18"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pPr>
            <w:r>
              <w:rPr>
                <w:rFonts w:ascii="Times New Roman" w:hAnsi="Times New Roman"/>
                <w:b/>
                <w:bCs/>
                <w:sz w:val="17"/>
                <w:szCs w:val="17"/>
                <w:u w:color="000000"/>
              </w:rPr>
              <w:t>Loss of Production Calculation</w:t>
            </w:r>
            <w:r>
              <w:rPr>
                <w:rFonts w:ascii="Times New Roman" w:hAnsi="Times New Roman"/>
                <w:b/>
                <w:bCs/>
                <w:sz w:val="17"/>
                <w:szCs w:val="17"/>
                <w:u w:color="000000"/>
              </w:rPr>
              <w:t> </w:t>
            </w:r>
          </w:p>
        </w:tc>
      </w:tr>
      <w:tr w:rsidR="007D06DA">
        <w:tblPrEx>
          <w:tblCellMar>
            <w:top w:w="0" w:type="dxa"/>
            <w:left w:w="0" w:type="dxa"/>
            <w:bottom w:w="0" w:type="dxa"/>
            <w:right w:w="0" w:type="dxa"/>
          </w:tblCellMar>
        </w:tblPrEx>
        <w:trPr>
          <w:trHeight w:val="223"/>
        </w:trPr>
        <w:tc>
          <w:tcPr>
            <w:tcW w:w="1377" w:type="dxa"/>
            <w:tcBorders>
              <w:top w:val="single" w:sz="18"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pPr>
            <w:r>
              <w:rPr>
                <w:rFonts w:ascii="Times New Roman" w:hAnsi="Times New Roman"/>
                <w:b/>
                <w:bCs/>
                <w:sz w:val="17"/>
                <w:szCs w:val="17"/>
                <w:u w:color="000000"/>
              </w:rPr>
              <w:t>Sex</w:t>
            </w:r>
          </w:p>
        </w:tc>
        <w:tc>
          <w:tcPr>
            <w:tcW w:w="1378" w:type="dxa"/>
            <w:tcBorders>
              <w:top w:val="single" w:sz="18"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pPr>
            <w:r>
              <w:rPr>
                <w:rFonts w:ascii="Times New Roman" w:hAnsi="Times New Roman"/>
                <w:sz w:val="17"/>
                <w:szCs w:val="17"/>
                <w:u w:color="000000"/>
              </w:rPr>
              <w:t>Male 60-64</w:t>
            </w:r>
          </w:p>
        </w:tc>
        <w:tc>
          <w:tcPr>
            <w:tcW w:w="1754" w:type="dxa"/>
            <w:tcBorders>
              <w:top w:val="single" w:sz="18"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pPr>
            <w:r>
              <w:rPr>
                <w:rFonts w:ascii="Times New Roman" w:hAnsi="Times New Roman"/>
                <w:sz w:val="17"/>
                <w:szCs w:val="17"/>
                <w:u w:color="000000"/>
              </w:rPr>
              <w:t>Female 60-64</w:t>
            </w:r>
          </w:p>
        </w:tc>
        <w:tc>
          <w:tcPr>
            <w:tcW w:w="1385" w:type="dxa"/>
            <w:tcBorders>
              <w:top w:val="single" w:sz="18"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pPr>
            <w:r>
              <w:rPr>
                <w:rFonts w:ascii="Times New Roman" w:hAnsi="Times New Roman"/>
                <w:b/>
                <w:bCs/>
                <w:sz w:val="17"/>
                <w:szCs w:val="17"/>
                <w:u w:color="000000"/>
              </w:rPr>
              <w:t>Sex</w:t>
            </w:r>
          </w:p>
        </w:tc>
        <w:tc>
          <w:tcPr>
            <w:tcW w:w="1378" w:type="dxa"/>
            <w:tcBorders>
              <w:top w:val="single" w:sz="18"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pPr>
            <w:r>
              <w:rPr>
                <w:rFonts w:ascii="Times New Roman" w:hAnsi="Times New Roman"/>
                <w:sz w:val="17"/>
                <w:szCs w:val="17"/>
                <w:u w:color="000000"/>
              </w:rPr>
              <w:t>Male 60-64</w:t>
            </w:r>
          </w:p>
        </w:tc>
        <w:tc>
          <w:tcPr>
            <w:tcW w:w="1732" w:type="dxa"/>
            <w:tcBorders>
              <w:top w:val="single" w:sz="18"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pPr>
            <w:r>
              <w:rPr>
                <w:rFonts w:ascii="Times New Roman" w:hAnsi="Times New Roman"/>
                <w:sz w:val="17"/>
                <w:szCs w:val="17"/>
                <w:u w:color="000000"/>
              </w:rPr>
              <w:t>Female 60-64</w:t>
            </w:r>
          </w:p>
        </w:tc>
      </w:tr>
      <w:tr w:rsidR="007D06DA">
        <w:tblPrEx>
          <w:tblCellMar>
            <w:top w:w="0" w:type="dxa"/>
            <w:left w:w="0" w:type="dxa"/>
            <w:bottom w:w="0" w:type="dxa"/>
            <w:right w:w="0" w:type="dxa"/>
          </w:tblCellMar>
        </w:tblPrEx>
        <w:trPr>
          <w:trHeight w:val="208"/>
        </w:trPr>
        <w:tc>
          <w:tcPr>
            <w:tcW w:w="1377"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pPr>
            <w:r>
              <w:rPr>
                <w:rFonts w:ascii="Times New Roman" w:hAnsi="Times New Roman"/>
                <w:b/>
                <w:bCs/>
                <w:sz w:val="17"/>
                <w:szCs w:val="17"/>
                <w:u w:color="000000"/>
              </w:rPr>
              <w:t>Incidence</w:t>
            </w:r>
          </w:p>
        </w:tc>
        <w:tc>
          <w:tcPr>
            <w:tcW w:w="137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pPr>
            <w:r>
              <w:rPr>
                <w:rFonts w:ascii="Times New Roman" w:hAnsi="Times New Roman"/>
                <w:sz w:val="17"/>
                <w:szCs w:val="17"/>
                <w:u w:color="000000"/>
              </w:rPr>
              <w:t>66</w:t>
            </w:r>
          </w:p>
        </w:tc>
        <w:tc>
          <w:tcPr>
            <w:tcW w:w="1754"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pPr>
            <w:r>
              <w:rPr>
                <w:rFonts w:ascii="Times New Roman" w:hAnsi="Times New Roman"/>
                <w:sz w:val="17"/>
                <w:szCs w:val="17"/>
                <w:u w:color="000000"/>
              </w:rPr>
              <w:t>68</w:t>
            </w:r>
          </w:p>
        </w:tc>
        <w:tc>
          <w:tcPr>
            <w:tcW w:w="1385"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pPr>
            <w:r>
              <w:rPr>
                <w:rFonts w:ascii="Times New Roman" w:hAnsi="Times New Roman"/>
                <w:b/>
                <w:bCs/>
                <w:sz w:val="17"/>
                <w:szCs w:val="17"/>
                <w:u w:color="000000"/>
              </w:rPr>
              <w:t>Incidence</w:t>
            </w:r>
          </w:p>
        </w:tc>
        <w:tc>
          <w:tcPr>
            <w:tcW w:w="137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pPr>
            <w:r>
              <w:rPr>
                <w:rFonts w:ascii="Times New Roman" w:hAnsi="Times New Roman"/>
                <w:sz w:val="17"/>
                <w:szCs w:val="17"/>
                <w:u w:color="000000"/>
              </w:rPr>
              <w:t>66</w:t>
            </w:r>
          </w:p>
        </w:tc>
        <w:tc>
          <w:tcPr>
            <w:tcW w:w="1732"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pPr>
            <w:r>
              <w:rPr>
                <w:rFonts w:ascii="Times New Roman" w:hAnsi="Times New Roman"/>
                <w:sz w:val="17"/>
                <w:szCs w:val="17"/>
                <w:u w:color="000000"/>
              </w:rPr>
              <w:t>68</w:t>
            </w:r>
          </w:p>
        </w:tc>
      </w:tr>
      <w:tr w:rsidR="007D06DA">
        <w:tblPrEx>
          <w:tblCellMar>
            <w:top w:w="0" w:type="dxa"/>
            <w:left w:w="0" w:type="dxa"/>
            <w:bottom w:w="0" w:type="dxa"/>
            <w:right w:w="0" w:type="dxa"/>
          </w:tblCellMar>
        </w:tblPrEx>
        <w:trPr>
          <w:trHeight w:val="408"/>
        </w:trPr>
        <w:tc>
          <w:tcPr>
            <w:tcW w:w="1377"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pPr>
            <w:r>
              <w:rPr>
                <w:rFonts w:ascii="Times New Roman" w:hAnsi="Times New Roman"/>
                <w:b/>
                <w:bCs/>
                <w:sz w:val="17"/>
                <w:szCs w:val="17"/>
                <w:u w:color="000000"/>
              </w:rPr>
              <w:t>Total number of days lost</w:t>
            </w:r>
          </w:p>
        </w:tc>
        <w:tc>
          <w:tcPr>
            <w:tcW w:w="137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pPr>
            <w:r>
              <w:rPr>
                <w:rFonts w:ascii="Times New Roman" w:hAnsi="Times New Roman"/>
                <w:sz w:val="17"/>
                <w:szCs w:val="17"/>
                <w:u w:color="000000"/>
              </w:rPr>
              <w:t>7</w:t>
            </w:r>
            <w:r>
              <w:rPr>
                <w:rFonts w:ascii="Times New Roman" w:hAnsi="Times New Roman"/>
                <w:sz w:val="17"/>
                <w:szCs w:val="17"/>
                <w:u w:color="000000"/>
              </w:rPr>
              <w:t> </w:t>
            </w:r>
            <w:r>
              <w:rPr>
                <w:rFonts w:ascii="Times New Roman" w:hAnsi="Times New Roman"/>
                <w:sz w:val="17"/>
                <w:szCs w:val="17"/>
                <w:u w:color="000000"/>
              </w:rPr>
              <w:t>447</w:t>
            </w:r>
          </w:p>
        </w:tc>
        <w:tc>
          <w:tcPr>
            <w:tcW w:w="1754"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pPr>
            <w:r>
              <w:rPr>
                <w:rFonts w:ascii="Times New Roman" w:hAnsi="Times New Roman"/>
                <w:sz w:val="17"/>
                <w:szCs w:val="17"/>
                <w:u w:color="000000"/>
              </w:rPr>
              <w:t>7</w:t>
            </w:r>
            <w:r>
              <w:rPr>
                <w:rFonts w:ascii="Times New Roman" w:hAnsi="Times New Roman"/>
                <w:sz w:val="17"/>
                <w:szCs w:val="17"/>
                <w:u w:color="000000"/>
              </w:rPr>
              <w:t> </w:t>
            </w:r>
            <w:r>
              <w:rPr>
                <w:rFonts w:ascii="Times New Roman" w:hAnsi="Times New Roman"/>
                <w:sz w:val="17"/>
                <w:szCs w:val="17"/>
                <w:u w:color="000000"/>
              </w:rPr>
              <w:t>672</w:t>
            </w:r>
          </w:p>
        </w:tc>
        <w:tc>
          <w:tcPr>
            <w:tcW w:w="1385"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pPr>
            <w:r>
              <w:rPr>
                <w:rFonts w:ascii="Times New Roman" w:hAnsi="Times New Roman"/>
                <w:b/>
                <w:bCs/>
                <w:sz w:val="17"/>
                <w:szCs w:val="17"/>
                <w:u w:color="000000"/>
              </w:rPr>
              <w:t>Employment to population ratio</w:t>
            </w:r>
          </w:p>
        </w:tc>
        <w:tc>
          <w:tcPr>
            <w:tcW w:w="137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pPr>
            <w:r>
              <w:rPr>
                <w:rFonts w:ascii="Times New Roman" w:hAnsi="Times New Roman"/>
                <w:sz w:val="17"/>
                <w:szCs w:val="17"/>
                <w:u w:color="000000"/>
              </w:rPr>
              <w:t>0.514</w:t>
            </w:r>
          </w:p>
        </w:tc>
        <w:tc>
          <w:tcPr>
            <w:tcW w:w="1732"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pPr>
            <w:r>
              <w:rPr>
                <w:rFonts w:ascii="Times New Roman" w:hAnsi="Times New Roman"/>
                <w:sz w:val="17"/>
                <w:szCs w:val="17"/>
                <w:u w:color="000000"/>
              </w:rPr>
              <w:t>0.448</w:t>
            </w:r>
          </w:p>
        </w:tc>
      </w:tr>
      <w:tr w:rsidR="007D06DA">
        <w:tblPrEx>
          <w:tblCellMar>
            <w:top w:w="0" w:type="dxa"/>
            <w:left w:w="0" w:type="dxa"/>
            <w:bottom w:w="0" w:type="dxa"/>
            <w:right w:w="0" w:type="dxa"/>
          </w:tblCellMar>
        </w:tblPrEx>
        <w:trPr>
          <w:trHeight w:val="408"/>
        </w:trPr>
        <w:tc>
          <w:tcPr>
            <w:tcW w:w="1377"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pPr>
            <w:r>
              <w:rPr>
                <w:rFonts w:ascii="Times New Roman" w:hAnsi="Times New Roman"/>
                <w:b/>
                <w:bCs/>
                <w:sz w:val="17"/>
                <w:szCs w:val="17"/>
                <w:u w:color="000000"/>
              </w:rPr>
              <w:t xml:space="preserve">Hours per </w:t>
            </w:r>
            <w:r>
              <w:rPr>
                <w:rFonts w:ascii="Times New Roman" w:hAnsi="Times New Roman"/>
                <w:b/>
                <w:bCs/>
                <w:sz w:val="17"/>
                <w:szCs w:val="17"/>
                <w:u w:color="000000"/>
              </w:rPr>
              <w:t>day, decimal</w:t>
            </w:r>
          </w:p>
        </w:tc>
        <w:tc>
          <w:tcPr>
            <w:tcW w:w="137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pPr>
            <w:r>
              <w:rPr>
                <w:rFonts w:ascii="Times New Roman" w:hAnsi="Times New Roman"/>
                <w:sz w:val="17"/>
                <w:szCs w:val="17"/>
                <w:u w:color="000000"/>
              </w:rPr>
              <w:t>3.03</w:t>
            </w:r>
          </w:p>
        </w:tc>
        <w:tc>
          <w:tcPr>
            <w:tcW w:w="1754"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pPr>
            <w:r>
              <w:rPr>
                <w:rFonts w:ascii="Times New Roman" w:hAnsi="Times New Roman"/>
                <w:sz w:val="17"/>
                <w:szCs w:val="17"/>
                <w:u w:color="000000"/>
              </w:rPr>
              <w:t>3.08</w:t>
            </w:r>
          </w:p>
        </w:tc>
        <w:tc>
          <w:tcPr>
            <w:tcW w:w="1385"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pPr>
            <w:r>
              <w:rPr>
                <w:rFonts w:ascii="Times New Roman" w:hAnsi="Times New Roman"/>
                <w:b/>
                <w:bCs/>
                <w:sz w:val="17"/>
                <w:szCs w:val="17"/>
                <w:u w:color="000000"/>
              </w:rPr>
              <w:t>Mean Gross Wage (SEK)</w:t>
            </w:r>
          </w:p>
        </w:tc>
        <w:tc>
          <w:tcPr>
            <w:tcW w:w="137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pPr>
            <w:r>
              <w:rPr>
                <w:rFonts w:ascii="Times New Roman" w:hAnsi="Times New Roman"/>
                <w:sz w:val="17"/>
                <w:szCs w:val="17"/>
                <w:u w:color="000000"/>
              </w:rPr>
              <w:t>404</w:t>
            </w:r>
            <w:r>
              <w:rPr>
                <w:rFonts w:ascii="Times New Roman" w:hAnsi="Times New Roman"/>
                <w:sz w:val="17"/>
                <w:szCs w:val="17"/>
                <w:u w:color="000000"/>
              </w:rPr>
              <w:t> </w:t>
            </w:r>
            <w:r>
              <w:rPr>
                <w:rFonts w:ascii="Times New Roman" w:hAnsi="Times New Roman"/>
                <w:sz w:val="17"/>
                <w:szCs w:val="17"/>
                <w:u w:color="000000"/>
              </w:rPr>
              <w:t>100</w:t>
            </w:r>
          </w:p>
        </w:tc>
        <w:tc>
          <w:tcPr>
            <w:tcW w:w="1732"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pPr>
            <w:r>
              <w:rPr>
                <w:rFonts w:ascii="Times New Roman" w:hAnsi="Times New Roman"/>
                <w:sz w:val="17"/>
                <w:szCs w:val="17"/>
                <w:u w:color="000000"/>
              </w:rPr>
              <w:t>325</w:t>
            </w:r>
            <w:r>
              <w:rPr>
                <w:rFonts w:ascii="Times New Roman" w:hAnsi="Times New Roman"/>
                <w:sz w:val="17"/>
                <w:szCs w:val="17"/>
                <w:u w:color="000000"/>
              </w:rPr>
              <w:t> </w:t>
            </w:r>
            <w:r>
              <w:rPr>
                <w:rFonts w:ascii="Times New Roman" w:hAnsi="Times New Roman"/>
                <w:sz w:val="17"/>
                <w:szCs w:val="17"/>
                <w:u w:color="000000"/>
              </w:rPr>
              <w:t>800</w:t>
            </w:r>
          </w:p>
        </w:tc>
      </w:tr>
      <w:tr w:rsidR="007D06DA">
        <w:tblPrEx>
          <w:tblCellMar>
            <w:top w:w="0" w:type="dxa"/>
            <w:left w:w="0" w:type="dxa"/>
            <w:bottom w:w="0" w:type="dxa"/>
            <w:right w:w="0" w:type="dxa"/>
          </w:tblCellMar>
        </w:tblPrEx>
        <w:trPr>
          <w:trHeight w:val="408"/>
        </w:trPr>
        <w:tc>
          <w:tcPr>
            <w:tcW w:w="1377"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pPr>
            <w:r>
              <w:rPr>
                <w:rFonts w:ascii="Times New Roman" w:hAnsi="Times New Roman"/>
                <w:b/>
                <w:bCs/>
                <w:sz w:val="17"/>
                <w:szCs w:val="17"/>
                <w:u w:color="000000"/>
              </w:rPr>
              <w:t>Hours per day, hours, minutes</w:t>
            </w:r>
          </w:p>
        </w:tc>
        <w:tc>
          <w:tcPr>
            <w:tcW w:w="137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pPr>
            <w:r>
              <w:rPr>
                <w:rFonts w:ascii="Times New Roman" w:hAnsi="Times New Roman"/>
                <w:sz w:val="17"/>
                <w:szCs w:val="17"/>
                <w:u w:color="000000"/>
              </w:rPr>
              <w:t>3.02</w:t>
            </w:r>
          </w:p>
        </w:tc>
        <w:tc>
          <w:tcPr>
            <w:tcW w:w="1754"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pPr>
            <w:r>
              <w:rPr>
                <w:rFonts w:ascii="Times New Roman" w:hAnsi="Times New Roman"/>
                <w:sz w:val="17"/>
                <w:szCs w:val="17"/>
                <w:u w:color="000000"/>
              </w:rPr>
              <w:t>3.5</w:t>
            </w:r>
          </w:p>
        </w:tc>
        <w:tc>
          <w:tcPr>
            <w:tcW w:w="1385"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pPr>
            <w:r>
              <w:rPr>
                <w:rFonts w:ascii="Times New Roman" w:hAnsi="Times New Roman"/>
                <w:b/>
                <w:bCs/>
                <w:sz w:val="17"/>
                <w:szCs w:val="17"/>
                <w:u w:color="000000"/>
              </w:rPr>
              <w:t>Social Fees</w:t>
            </w:r>
          </w:p>
        </w:tc>
        <w:tc>
          <w:tcPr>
            <w:tcW w:w="137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pPr>
            <w:r>
              <w:rPr>
                <w:rFonts w:ascii="Times New Roman" w:hAnsi="Times New Roman"/>
                <w:sz w:val="17"/>
                <w:szCs w:val="17"/>
                <w:u w:color="000000"/>
              </w:rPr>
              <w:t>0.43285</w:t>
            </w:r>
          </w:p>
        </w:tc>
        <w:tc>
          <w:tcPr>
            <w:tcW w:w="1732"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pPr>
            <w:r>
              <w:rPr>
                <w:rFonts w:ascii="Times New Roman" w:hAnsi="Times New Roman"/>
                <w:sz w:val="17"/>
                <w:szCs w:val="17"/>
                <w:u w:color="000000"/>
              </w:rPr>
              <w:t>0.43285</w:t>
            </w:r>
          </w:p>
        </w:tc>
      </w:tr>
      <w:tr w:rsidR="007D06DA">
        <w:tblPrEx>
          <w:tblCellMar>
            <w:top w:w="0" w:type="dxa"/>
            <w:left w:w="0" w:type="dxa"/>
            <w:bottom w:w="0" w:type="dxa"/>
            <w:right w:w="0" w:type="dxa"/>
          </w:tblCellMar>
        </w:tblPrEx>
        <w:trPr>
          <w:trHeight w:val="408"/>
        </w:trPr>
        <w:tc>
          <w:tcPr>
            <w:tcW w:w="1377"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pPr>
            <w:r>
              <w:rPr>
                <w:rFonts w:ascii="Times New Roman" w:hAnsi="Times New Roman"/>
                <w:b/>
                <w:bCs/>
                <w:sz w:val="17"/>
                <w:szCs w:val="17"/>
                <w:u w:color="000000"/>
              </w:rPr>
              <w:t>Mean Gross Wage (SEK)</w:t>
            </w:r>
          </w:p>
        </w:tc>
        <w:tc>
          <w:tcPr>
            <w:tcW w:w="137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pPr>
            <w:r>
              <w:rPr>
                <w:rFonts w:ascii="Times New Roman" w:hAnsi="Times New Roman"/>
                <w:sz w:val="17"/>
                <w:szCs w:val="17"/>
                <w:u w:color="000000"/>
              </w:rPr>
              <w:t>404</w:t>
            </w:r>
            <w:r>
              <w:rPr>
                <w:rFonts w:ascii="Times New Roman" w:hAnsi="Times New Roman"/>
                <w:sz w:val="17"/>
                <w:szCs w:val="17"/>
                <w:u w:color="000000"/>
              </w:rPr>
              <w:t> </w:t>
            </w:r>
            <w:r>
              <w:rPr>
                <w:rFonts w:ascii="Times New Roman" w:hAnsi="Times New Roman"/>
                <w:sz w:val="17"/>
                <w:szCs w:val="17"/>
                <w:u w:color="000000"/>
              </w:rPr>
              <w:t>100</w:t>
            </w:r>
          </w:p>
        </w:tc>
        <w:tc>
          <w:tcPr>
            <w:tcW w:w="1754"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pPr>
            <w:r>
              <w:rPr>
                <w:rFonts w:ascii="Times New Roman" w:hAnsi="Times New Roman"/>
                <w:sz w:val="17"/>
                <w:szCs w:val="17"/>
                <w:u w:color="000000"/>
              </w:rPr>
              <w:t>325</w:t>
            </w:r>
            <w:r>
              <w:rPr>
                <w:rFonts w:ascii="Times New Roman" w:hAnsi="Times New Roman"/>
                <w:sz w:val="17"/>
                <w:szCs w:val="17"/>
                <w:u w:color="000000"/>
              </w:rPr>
              <w:t> </w:t>
            </w:r>
            <w:r>
              <w:rPr>
                <w:rFonts w:ascii="Times New Roman" w:hAnsi="Times New Roman"/>
                <w:sz w:val="17"/>
                <w:szCs w:val="17"/>
                <w:u w:color="000000"/>
              </w:rPr>
              <w:t>800</w:t>
            </w:r>
          </w:p>
        </w:tc>
        <w:tc>
          <w:tcPr>
            <w:tcW w:w="1385"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pPr>
            <w:r>
              <w:rPr>
                <w:rFonts w:ascii="Times New Roman" w:hAnsi="Times New Roman"/>
                <w:b/>
                <w:bCs/>
                <w:sz w:val="17"/>
                <w:szCs w:val="17"/>
                <w:u w:color="000000"/>
              </w:rPr>
              <w:t>Survival Rate</w:t>
            </w:r>
          </w:p>
        </w:tc>
        <w:tc>
          <w:tcPr>
            <w:tcW w:w="137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pPr>
            <w:r>
              <w:rPr>
                <w:rFonts w:ascii="Times New Roman" w:hAnsi="Times New Roman"/>
                <w:sz w:val="17"/>
                <w:szCs w:val="17"/>
                <w:u w:color="000000"/>
              </w:rPr>
              <w:t>0.953</w:t>
            </w:r>
          </w:p>
        </w:tc>
        <w:tc>
          <w:tcPr>
            <w:tcW w:w="1732"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pPr>
            <w:r>
              <w:rPr>
                <w:rFonts w:ascii="Times New Roman" w:hAnsi="Times New Roman"/>
                <w:sz w:val="17"/>
                <w:szCs w:val="17"/>
                <w:u w:color="000000"/>
              </w:rPr>
              <w:t>0.970</w:t>
            </w:r>
          </w:p>
        </w:tc>
      </w:tr>
      <w:tr w:rsidR="007D06DA">
        <w:tblPrEx>
          <w:tblCellMar>
            <w:top w:w="0" w:type="dxa"/>
            <w:left w:w="0" w:type="dxa"/>
            <w:bottom w:w="0" w:type="dxa"/>
            <w:right w:w="0" w:type="dxa"/>
          </w:tblCellMar>
        </w:tblPrEx>
        <w:trPr>
          <w:trHeight w:val="608"/>
        </w:trPr>
        <w:tc>
          <w:tcPr>
            <w:tcW w:w="1377"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pPr>
            <w:r>
              <w:rPr>
                <w:rFonts w:ascii="Times New Roman" w:hAnsi="Times New Roman"/>
                <w:b/>
                <w:bCs/>
                <w:sz w:val="17"/>
                <w:szCs w:val="17"/>
                <w:u w:color="000000"/>
              </w:rPr>
              <w:t>Weeks</w:t>
            </w:r>
          </w:p>
        </w:tc>
        <w:tc>
          <w:tcPr>
            <w:tcW w:w="137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pPr>
            <w:r>
              <w:rPr>
                <w:rFonts w:ascii="Times New Roman" w:hAnsi="Times New Roman"/>
                <w:sz w:val="17"/>
                <w:szCs w:val="17"/>
                <w:u w:color="000000"/>
              </w:rPr>
              <w:t>52</w:t>
            </w:r>
          </w:p>
        </w:tc>
        <w:tc>
          <w:tcPr>
            <w:tcW w:w="1754"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pPr>
            <w:r>
              <w:rPr>
                <w:rFonts w:ascii="Times New Roman" w:hAnsi="Times New Roman"/>
                <w:sz w:val="17"/>
                <w:szCs w:val="17"/>
                <w:u w:color="000000"/>
              </w:rPr>
              <w:t>52</w:t>
            </w:r>
          </w:p>
        </w:tc>
        <w:tc>
          <w:tcPr>
            <w:tcW w:w="1385"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pPr>
            <w:r>
              <w:rPr>
                <w:rFonts w:ascii="Times New Roman" w:hAnsi="Times New Roman"/>
                <w:b/>
                <w:bCs/>
                <w:sz w:val="17"/>
                <w:szCs w:val="17"/>
                <w:u w:color="000000"/>
              </w:rPr>
              <w:t>Total Cost of Lost Production SEK/month</w:t>
            </w:r>
          </w:p>
        </w:tc>
        <w:tc>
          <w:tcPr>
            <w:tcW w:w="137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pPr>
            <w:r>
              <w:rPr>
                <w:rFonts w:ascii="Times New Roman" w:hAnsi="Times New Roman"/>
                <w:sz w:val="17"/>
                <w:szCs w:val="17"/>
                <w:u w:color="000000"/>
              </w:rPr>
              <w:t>23</w:t>
            </w:r>
            <w:r>
              <w:rPr>
                <w:rFonts w:ascii="Times New Roman" w:hAnsi="Times New Roman"/>
                <w:sz w:val="17"/>
                <w:szCs w:val="17"/>
                <w:u w:color="000000"/>
              </w:rPr>
              <w:t> </w:t>
            </w:r>
            <w:r>
              <w:rPr>
                <w:rFonts w:ascii="Times New Roman" w:hAnsi="Times New Roman"/>
                <w:sz w:val="17"/>
                <w:szCs w:val="17"/>
                <w:u w:color="000000"/>
              </w:rPr>
              <w:t>643</w:t>
            </w:r>
          </w:p>
        </w:tc>
        <w:tc>
          <w:tcPr>
            <w:tcW w:w="1732"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pPr>
            <w:r>
              <w:rPr>
                <w:rFonts w:ascii="Times New Roman" w:hAnsi="Times New Roman"/>
                <w:sz w:val="17"/>
                <w:szCs w:val="17"/>
                <w:u w:color="000000"/>
              </w:rPr>
              <w:t>16</w:t>
            </w:r>
            <w:r>
              <w:rPr>
                <w:rFonts w:ascii="Times New Roman" w:hAnsi="Times New Roman"/>
                <w:sz w:val="17"/>
                <w:szCs w:val="17"/>
                <w:u w:color="000000"/>
              </w:rPr>
              <w:t> </w:t>
            </w:r>
            <w:r>
              <w:rPr>
                <w:rFonts w:ascii="Times New Roman" w:hAnsi="Times New Roman"/>
                <w:sz w:val="17"/>
                <w:szCs w:val="17"/>
                <w:u w:color="000000"/>
              </w:rPr>
              <w:t>898</w:t>
            </w:r>
          </w:p>
        </w:tc>
      </w:tr>
      <w:tr w:rsidR="007D06DA">
        <w:tblPrEx>
          <w:tblCellMar>
            <w:top w:w="0" w:type="dxa"/>
            <w:left w:w="0" w:type="dxa"/>
            <w:bottom w:w="0" w:type="dxa"/>
            <w:right w:w="0" w:type="dxa"/>
          </w:tblCellMar>
        </w:tblPrEx>
        <w:trPr>
          <w:trHeight w:val="608"/>
        </w:trPr>
        <w:tc>
          <w:tcPr>
            <w:tcW w:w="1377"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pPr>
            <w:r>
              <w:rPr>
                <w:rFonts w:ascii="Times New Roman" w:hAnsi="Times New Roman"/>
                <w:b/>
                <w:bCs/>
                <w:sz w:val="17"/>
                <w:szCs w:val="17"/>
                <w:u w:color="000000"/>
              </w:rPr>
              <w:t>Mean number of hours per week</w:t>
            </w:r>
          </w:p>
        </w:tc>
        <w:tc>
          <w:tcPr>
            <w:tcW w:w="137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pPr>
            <w:r>
              <w:rPr>
                <w:rFonts w:ascii="Times New Roman" w:hAnsi="Times New Roman"/>
                <w:sz w:val="17"/>
                <w:szCs w:val="17"/>
                <w:u w:color="000000"/>
              </w:rPr>
              <w:t>31.4</w:t>
            </w:r>
          </w:p>
        </w:tc>
        <w:tc>
          <w:tcPr>
            <w:tcW w:w="1754"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pPr>
            <w:r>
              <w:rPr>
                <w:rFonts w:ascii="Times New Roman" w:hAnsi="Times New Roman"/>
                <w:sz w:val="17"/>
                <w:szCs w:val="17"/>
                <w:u w:color="000000"/>
              </w:rPr>
              <w:t>27.7</w:t>
            </w:r>
          </w:p>
        </w:tc>
        <w:tc>
          <w:tcPr>
            <w:tcW w:w="1385"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pPr>
            <w:r>
              <w:rPr>
                <w:rFonts w:ascii="Times New Roman" w:hAnsi="Times New Roman"/>
                <w:b/>
                <w:bCs/>
                <w:sz w:val="17"/>
                <w:szCs w:val="17"/>
                <w:u w:color="000000"/>
              </w:rPr>
              <w:t>Lost production Time (years)</w:t>
            </w:r>
          </w:p>
        </w:tc>
        <w:tc>
          <w:tcPr>
            <w:tcW w:w="137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pPr>
            <w:r>
              <w:rPr>
                <w:rFonts w:ascii="Times New Roman" w:hAnsi="Times New Roman"/>
                <w:sz w:val="17"/>
                <w:szCs w:val="17"/>
                <w:u w:color="000000"/>
              </w:rPr>
              <w:t>5</w:t>
            </w:r>
          </w:p>
        </w:tc>
        <w:tc>
          <w:tcPr>
            <w:tcW w:w="1732"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pPr>
            <w:r>
              <w:rPr>
                <w:rFonts w:ascii="Times New Roman" w:hAnsi="Times New Roman"/>
                <w:sz w:val="17"/>
                <w:szCs w:val="17"/>
                <w:u w:color="000000"/>
              </w:rPr>
              <w:t>5</w:t>
            </w:r>
          </w:p>
        </w:tc>
      </w:tr>
      <w:tr w:rsidR="007D06DA">
        <w:tblPrEx>
          <w:tblCellMar>
            <w:top w:w="0" w:type="dxa"/>
            <w:left w:w="0" w:type="dxa"/>
            <w:bottom w:w="0" w:type="dxa"/>
            <w:right w:w="0" w:type="dxa"/>
          </w:tblCellMar>
        </w:tblPrEx>
        <w:trPr>
          <w:trHeight w:val="608"/>
        </w:trPr>
        <w:tc>
          <w:tcPr>
            <w:tcW w:w="1377"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pPr>
            <w:r>
              <w:rPr>
                <w:rFonts w:ascii="Times New Roman" w:hAnsi="Times New Roman"/>
                <w:b/>
                <w:bCs/>
                <w:sz w:val="17"/>
                <w:szCs w:val="17"/>
                <w:u w:color="000000"/>
              </w:rPr>
              <w:t>Final Tax</w:t>
            </w:r>
          </w:p>
        </w:tc>
        <w:tc>
          <w:tcPr>
            <w:tcW w:w="137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pPr>
            <w:r>
              <w:rPr>
                <w:rFonts w:ascii="Times New Roman" w:hAnsi="Times New Roman"/>
                <w:sz w:val="17"/>
                <w:szCs w:val="17"/>
                <w:u w:color="000000"/>
              </w:rPr>
              <w:t>0.313</w:t>
            </w:r>
          </w:p>
        </w:tc>
        <w:tc>
          <w:tcPr>
            <w:tcW w:w="1754"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pPr>
            <w:r>
              <w:rPr>
                <w:rFonts w:ascii="Times New Roman" w:hAnsi="Times New Roman"/>
                <w:sz w:val="17"/>
                <w:szCs w:val="17"/>
                <w:u w:color="000000"/>
              </w:rPr>
              <w:t>0.278</w:t>
            </w:r>
          </w:p>
        </w:tc>
        <w:tc>
          <w:tcPr>
            <w:tcW w:w="1385"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pPr>
            <w:r>
              <w:rPr>
                <w:rFonts w:ascii="Times New Roman" w:hAnsi="Times New Roman"/>
                <w:b/>
                <w:bCs/>
                <w:sz w:val="17"/>
                <w:szCs w:val="17"/>
                <w:u w:color="000000"/>
              </w:rPr>
              <w:t>Total Cost of Lost Production (SEK)</w:t>
            </w:r>
          </w:p>
        </w:tc>
        <w:tc>
          <w:tcPr>
            <w:tcW w:w="137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pPr>
            <w:r>
              <w:rPr>
                <w:rFonts w:ascii="Times New Roman" w:hAnsi="Times New Roman"/>
                <w:sz w:val="17"/>
                <w:szCs w:val="17"/>
                <w:u w:color="000000"/>
              </w:rPr>
              <w:t>93</w:t>
            </w:r>
            <w:r>
              <w:rPr>
                <w:rFonts w:ascii="Times New Roman" w:hAnsi="Times New Roman"/>
                <w:sz w:val="17"/>
                <w:szCs w:val="17"/>
                <w:u w:color="000000"/>
              </w:rPr>
              <w:t> </w:t>
            </w:r>
            <w:r>
              <w:rPr>
                <w:rFonts w:ascii="Times New Roman" w:hAnsi="Times New Roman"/>
                <w:sz w:val="17"/>
                <w:szCs w:val="17"/>
                <w:u w:color="000000"/>
              </w:rPr>
              <w:t>626</w:t>
            </w:r>
            <w:r>
              <w:rPr>
                <w:rFonts w:ascii="Times New Roman" w:hAnsi="Times New Roman"/>
                <w:sz w:val="17"/>
                <w:szCs w:val="17"/>
                <w:u w:color="000000"/>
              </w:rPr>
              <w:t> </w:t>
            </w:r>
            <w:r>
              <w:rPr>
                <w:rFonts w:ascii="Times New Roman" w:hAnsi="Times New Roman"/>
                <w:sz w:val="17"/>
                <w:szCs w:val="17"/>
                <w:u w:color="000000"/>
              </w:rPr>
              <w:t>745</w:t>
            </w:r>
          </w:p>
        </w:tc>
        <w:tc>
          <w:tcPr>
            <w:tcW w:w="1732"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pPr>
            <w:r>
              <w:rPr>
                <w:rFonts w:ascii="Times New Roman" w:hAnsi="Times New Roman"/>
                <w:sz w:val="17"/>
                <w:szCs w:val="17"/>
                <w:u w:color="000000"/>
              </w:rPr>
              <w:t>68</w:t>
            </w:r>
            <w:r>
              <w:rPr>
                <w:rFonts w:ascii="Times New Roman" w:hAnsi="Times New Roman"/>
                <w:sz w:val="17"/>
                <w:szCs w:val="17"/>
                <w:u w:color="000000"/>
              </w:rPr>
              <w:t> </w:t>
            </w:r>
            <w:r>
              <w:rPr>
                <w:rFonts w:ascii="Times New Roman" w:hAnsi="Times New Roman"/>
                <w:sz w:val="17"/>
                <w:szCs w:val="17"/>
                <w:u w:color="000000"/>
              </w:rPr>
              <w:t>943</w:t>
            </w:r>
            <w:r>
              <w:rPr>
                <w:rFonts w:ascii="Times New Roman" w:hAnsi="Times New Roman"/>
                <w:sz w:val="17"/>
                <w:szCs w:val="17"/>
                <w:u w:color="000000"/>
              </w:rPr>
              <w:t> </w:t>
            </w:r>
            <w:r>
              <w:rPr>
                <w:rFonts w:ascii="Times New Roman" w:hAnsi="Times New Roman"/>
                <w:sz w:val="17"/>
                <w:szCs w:val="17"/>
                <w:u w:color="000000"/>
              </w:rPr>
              <w:t>549</w:t>
            </w:r>
          </w:p>
        </w:tc>
      </w:tr>
      <w:tr w:rsidR="007D06DA">
        <w:tblPrEx>
          <w:tblCellMar>
            <w:top w:w="0" w:type="dxa"/>
            <w:left w:w="0" w:type="dxa"/>
            <w:bottom w:w="0" w:type="dxa"/>
            <w:right w:w="0" w:type="dxa"/>
          </w:tblCellMar>
        </w:tblPrEx>
        <w:trPr>
          <w:trHeight w:val="1408"/>
        </w:trPr>
        <w:tc>
          <w:tcPr>
            <w:tcW w:w="1377"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pPr>
            <w:r>
              <w:rPr>
                <w:rFonts w:ascii="Times New Roman" w:hAnsi="Times New Roman"/>
                <w:b/>
                <w:bCs/>
                <w:sz w:val="17"/>
                <w:szCs w:val="17"/>
                <w:u w:color="000000"/>
              </w:rPr>
              <w:t>Disability Grade</w:t>
            </w:r>
          </w:p>
        </w:tc>
        <w:tc>
          <w:tcPr>
            <w:tcW w:w="137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pPr>
            <w:r>
              <w:rPr>
                <w:rFonts w:ascii="Times New Roman" w:hAnsi="Times New Roman"/>
                <w:sz w:val="17"/>
                <w:szCs w:val="17"/>
                <w:u w:color="000000"/>
              </w:rPr>
              <w:t>0.40</w:t>
            </w:r>
          </w:p>
        </w:tc>
        <w:tc>
          <w:tcPr>
            <w:tcW w:w="1754"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pPr>
            <w:r>
              <w:rPr>
                <w:rFonts w:ascii="Times New Roman" w:hAnsi="Times New Roman"/>
                <w:sz w:val="17"/>
                <w:szCs w:val="17"/>
                <w:u w:color="000000"/>
              </w:rPr>
              <w:t>0.45</w:t>
            </w:r>
          </w:p>
        </w:tc>
        <w:tc>
          <w:tcPr>
            <w:tcW w:w="1385"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pPr>
            <w:r>
              <w:rPr>
                <w:rFonts w:ascii="Times New Roman" w:hAnsi="Times New Roman"/>
                <w:b/>
                <w:bCs/>
                <w:sz w:val="17"/>
                <w:szCs w:val="17"/>
                <w:u w:color="000000"/>
              </w:rPr>
              <w:t xml:space="preserve">Discounted Total Cost (SEK), corrected by growth factor and </w:t>
            </w:r>
            <w:r>
              <w:rPr>
                <w:rFonts w:ascii="Times New Roman" w:hAnsi="Times New Roman"/>
                <w:b/>
                <w:bCs/>
                <w:sz w:val="17"/>
                <w:szCs w:val="17"/>
                <w:u w:color="000000"/>
              </w:rPr>
              <w:t>discount rate</w:t>
            </w:r>
          </w:p>
        </w:tc>
        <w:tc>
          <w:tcPr>
            <w:tcW w:w="137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pPr>
            <w:r>
              <w:rPr>
                <w:rFonts w:ascii="Times New Roman" w:hAnsi="Times New Roman"/>
                <w:sz w:val="17"/>
                <w:szCs w:val="17"/>
                <w:u w:color="000000"/>
              </w:rPr>
              <w:t>90</w:t>
            </w:r>
            <w:r>
              <w:rPr>
                <w:rFonts w:ascii="Times New Roman" w:hAnsi="Times New Roman"/>
                <w:sz w:val="17"/>
                <w:szCs w:val="17"/>
                <w:u w:color="000000"/>
              </w:rPr>
              <w:t> </w:t>
            </w:r>
            <w:r>
              <w:rPr>
                <w:rFonts w:ascii="Times New Roman" w:hAnsi="Times New Roman"/>
                <w:sz w:val="17"/>
                <w:szCs w:val="17"/>
                <w:u w:color="000000"/>
              </w:rPr>
              <w:t>931</w:t>
            </w:r>
            <w:r>
              <w:rPr>
                <w:rFonts w:ascii="Times New Roman" w:hAnsi="Times New Roman"/>
                <w:sz w:val="17"/>
                <w:szCs w:val="17"/>
                <w:u w:color="000000"/>
              </w:rPr>
              <w:t> </w:t>
            </w:r>
            <w:r>
              <w:rPr>
                <w:rFonts w:ascii="Times New Roman" w:hAnsi="Times New Roman"/>
                <w:sz w:val="17"/>
                <w:szCs w:val="17"/>
                <w:u w:color="000000"/>
              </w:rPr>
              <w:t>339</w:t>
            </w:r>
          </w:p>
        </w:tc>
        <w:tc>
          <w:tcPr>
            <w:tcW w:w="1732"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pPr>
            <w:r>
              <w:rPr>
                <w:rFonts w:ascii="Times New Roman" w:hAnsi="Times New Roman"/>
                <w:sz w:val="17"/>
                <w:szCs w:val="17"/>
                <w:u w:color="000000"/>
              </w:rPr>
              <w:t>66</w:t>
            </w:r>
            <w:r>
              <w:rPr>
                <w:rFonts w:ascii="Times New Roman" w:hAnsi="Times New Roman"/>
                <w:sz w:val="17"/>
                <w:szCs w:val="17"/>
                <w:u w:color="000000"/>
              </w:rPr>
              <w:t> </w:t>
            </w:r>
            <w:r>
              <w:rPr>
                <w:rFonts w:ascii="Times New Roman" w:hAnsi="Times New Roman"/>
                <w:sz w:val="17"/>
                <w:szCs w:val="17"/>
                <w:u w:color="000000"/>
              </w:rPr>
              <w:t>958</w:t>
            </w:r>
            <w:r>
              <w:rPr>
                <w:rFonts w:ascii="Times New Roman" w:hAnsi="Times New Roman"/>
                <w:sz w:val="17"/>
                <w:szCs w:val="17"/>
                <w:u w:color="000000"/>
              </w:rPr>
              <w:t> </w:t>
            </w:r>
            <w:r>
              <w:rPr>
                <w:rFonts w:ascii="Times New Roman" w:hAnsi="Times New Roman"/>
                <w:sz w:val="17"/>
                <w:szCs w:val="17"/>
                <w:u w:color="000000"/>
              </w:rPr>
              <w:t>744</w:t>
            </w:r>
          </w:p>
        </w:tc>
      </w:tr>
      <w:tr w:rsidR="007D06DA">
        <w:tblPrEx>
          <w:tblCellMar>
            <w:top w:w="0" w:type="dxa"/>
            <w:left w:w="0" w:type="dxa"/>
            <w:bottom w:w="0" w:type="dxa"/>
            <w:right w:w="0" w:type="dxa"/>
          </w:tblCellMar>
        </w:tblPrEx>
        <w:trPr>
          <w:trHeight w:val="1208"/>
        </w:trPr>
        <w:tc>
          <w:tcPr>
            <w:tcW w:w="1377"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pPr>
            <w:r>
              <w:rPr>
                <w:rFonts w:ascii="Times New Roman" w:hAnsi="Times New Roman"/>
                <w:b/>
                <w:bCs/>
                <w:sz w:val="17"/>
                <w:szCs w:val="17"/>
                <w:u w:color="000000"/>
              </w:rPr>
              <w:t>Survival Rate</w:t>
            </w:r>
          </w:p>
        </w:tc>
        <w:tc>
          <w:tcPr>
            <w:tcW w:w="137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pPr>
            <w:r>
              <w:rPr>
                <w:rFonts w:ascii="Times New Roman" w:hAnsi="Times New Roman"/>
                <w:sz w:val="17"/>
                <w:szCs w:val="17"/>
                <w:u w:color="000000"/>
              </w:rPr>
              <w:t>0.532</w:t>
            </w:r>
          </w:p>
        </w:tc>
        <w:tc>
          <w:tcPr>
            <w:tcW w:w="1754"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pPr>
            <w:r>
              <w:rPr>
                <w:rFonts w:ascii="Times New Roman" w:hAnsi="Times New Roman"/>
                <w:sz w:val="17"/>
                <w:szCs w:val="17"/>
                <w:u w:color="000000"/>
              </w:rPr>
              <w:t>0.650</w:t>
            </w:r>
          </w:p>
        </w:tc>
        <w:tc>
          <w:tcPr>
            <w:tcW w:w="1385"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pPr>
            <w:r>
              <w:rPr>
                <w:rFonts w:ascii="Times New Roman" w:hAnsi="Times New Roman"/>
                <w:b/>
                <w:bCs/>
                <w:sz w:val="17"/>
                <w:szCs w:val="17"/>
                <w:u w:color="000000"/>
              </w:rPr>
              <w:t>Discounted Total Cost (EUR) corrected by growth factor and discount rate</w:t>
            </w:r>
          </w:p>
        </w:tc>
        <w:tc>
          <w:tcPr>
            <w:tcW w:w="137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pPr>
            <w:r>
              <w:rPr>
                <w:rFonts w:ascii="Times New Roman" w:hAnsi="Times New Roman"/>
                <w:sz w:val="17"/>
                <w:szCs w:val="17"/>
                <w:u w:color="000000"/>
              </w:rPr>
              <w:t>8</w:t>
            </w:r>
            <w:r>
              <w:rPr>
                <w:rFonts w:ascii="Times New Roman" w:hAnsi="Times New Roman"/>
                <w:sz w:val="17"/>
                <w:szCs w:val="17"/>
                <w:u w:color="000000"/>
              </w:rPr>
              <w:t> </w:t>
            </w:r>
            <w:r>
              <w:rPr>
                <w:rFonts w:ascii="Times New Roman" w:hAnsi="Times New Roman"/>
                <w:sz w:val="17"/>
                <w:szCs w:val="17"/>
                <w:u w:color="000000"/>
              </w:rPr>
              <w:t>865</w:t>
            </w:r>
            <w:r>
              <w:rPr>
                <w:rFonts w:ascii="Times New Roman" w:hAnsi="Times New Roman"/>
                <w:sz w:val="17"/>
                <w:szCs w:val="17"/>
                <w:u w:color="000000"/>
              </w:rPr>
              <w:t> </w:t>
            </w:r>
            <w:r>
              <w:rPr>
                <w:rFonts w:ascii="Times New Roman" w:hAnsi="Times New Roman"/>
                <w:sz w:val="17"/>
                <w:szCs w:val="17"/>
                <w:u w:color="000000"/>
              </w:rPr>
              <w:t>555</w:t>
            </w:r>
          </w:p>
        </w:tc>
        <w:tc>
          <w:tcPr>
            <w:tcW w:w="1732"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pPr>
            <w:r>
              <w:rPr>
                <w:rFonts w:ascii="Times New Roman" w:hAnsi="Times New Roman"/>
                <w:sz w:val="17"/>
                <w:szCs w:val="17"/>
                <w:u w:color="000000"/>
              </w:rPr>
              <w:t>6</w:t>
            </w:r>
            <w:r>
              <w:rPr>
                <w:rFonts w:ascii="Times New Roman" w:hAnsi="Times New Roman"/>
                <w:sz w:val="17"/>
                <w:szCs w:val="17"/>
                <w:u w:color="000000"/>
              </w:rPr>
              <w:t> </w:t>
            </w:r>
            <w:r>
              <w:rPr>
                <w:rFonts w:ascii="Times New Roman" w:hAnsi="Times New Roman"/>
                <w:sz w:val="17"/>
                <w:szCs w:val="17"/>
                <w:u w:color="000000"/>
              </w:rPr>
              <w:t>528</w:t>
            </w:r>
            <w:r>
              <w:rPr>
                <w:rFonts w:ascii="Times New Roman" w:hAnsi="Times New Roman"/>
                <w:sz w:val="17"/>
                <w:szCs w:val="17"/>
                <w:u w:color="000000"/>
              </w:rPr>
              <w:t> </w:t>
            </w:r>
            <w:r>
              <w:rPr>
                <w:rFonts w:ascii="Times New Roman" w:hAnsi="Times New Roman"/>
                <w:sz w:val="17"/>
                <w:szCs w:val="17"/>
                <w:u w:color="000000"/>
              </w:rPr>
              <w:t>293</w:t>
            </w:r>
          </w:p>
        </w:tc>
      </w:tr>
      <w:tr w:rsidR="007D06DA">
        <w:tblPrEx>
          <w:tblCellMar>
            <w:top w:w="0" w:type="dxa"/>
            <w:left w:w="0" w:type="dxa"/>
            <w:bottom w:w="0" w:type="dxa"/>
            <w:right w:w="0" w:type="dxa"/>
          </w:tblCellMar>
        </w:tblPrEx>
        <w:trPr>
          <w:trHeight w:val="808"/>
        </w:trPr>
        <w:tc>
          <w:tcPr>
            <w:tcW w:w="1377"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pPr>
            <w:r>
              <w:rPr>
                <w:rFonts w:ascii="Times New Roman" w:hAnsi="Times New Roman"/>
                <w:b/>
                <w:bCs/>
                <w:sz w:val="17"/>
                <w:szCs w:val="17"/>
                <w:u w:color="000000"/>
              </w:rPr>
              <w:t>Loss of Household Production (SEK)</w:t>
            </w:r>
          </w:p>
        </w:tc>
        <w:tc>
          <w:tcPr>
            <w:tcW w:w="137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pPr>
            <w:r>
              <w:rPr>
                <w:rFonts w:ascii="Times New Roman" w:hAnsi="Times New Roman"/>
                <w:sz w:val="17"/>
                <w:szCs w:val="17"/>
                <w:u w:color="000000"/>
                <w:lang w:val="sv-SE"/>
              </w:rPr>
              <w:t>816 663</w:t>
            </w:r>
          </w:p>
        </w:tc>
        <w:tc>
          <w:tcPr>
            <w:tcW w:w="1754"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pPr>
            <w:r>
              <w:rPr>
                <w:rFonts w:ascii="Times New Roman" w:hAnsi="Times New Roman"/>
                <w:sz w:val="17"/>
                <w:szCs w:val="17"/>
                <w:u w:color="000000"/>
              </w:rPr>
              <w:t>1</w:t>
            </w:r>
            <w:r>
              <w:rPr>
                <w:rFonts w:ascii="Times New Roman" w:hAnsi="Times New Roman"/>
                <w:sz w:val="17"/>
                <w:szCs w:val="17"/>
                <w:u w:color="000000"/>
              </w:rPr>
              <w:t> </w:t>
            </w:r>
            <w:r>
              <w:rPr>
                <w:rFonts w:ascii="Times New Roman" w:hAnsi="Times New Roman"/>
                <w:sz w:val="17"/>
                <w:szCs w:val="17"/>
                <w:u w:color="000000"/>
              </w:rPr>
              <w:t>129</w:t>
            </w:r>
            <w:r>
              <w:rPr>
                <w:rFonts w:ascii="Times New Roman" w:hAnsi="Times New Roman"/>
                <w:sz w:val="17"/>
                <w:szCs w:val="17"/>
                <w:u w:color="000000"/>
              </w:rPr>
              <w:t> </w:t>
            </w:r>
            <w:r>
              <w:rPr>
                <w:rFonts w:ascii="Times New Roman" w:hAnsi="Times New Roman"/>
                <w:sz w:val="17"/>
                <w:szCs w:val="17"/>
                <w:u w:color="000000"/>
              </w:rPr>
              <w:t>435</w:t>
            </w:r>
          </w:p>
        </w:tc>
        <w:tc>
          <w:tcPr>
            <w:tcW w:w="1385"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7D06DA"/>
        </w:tc>
        <w:tc>
          <w:tcPr>
            <w:tcW w:w="3110" w:type="dxa"/>
            <w:gridSpan w:val="2"/>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pPr>
            <w:r>
              <w:rPr>
                <w:rFonts w:ascii="Times New Roman" w:hAnsi="Times New Roman"/>
                <w:b/>
                <w:bCs/>
                <w:sz w:val="17"/>
                <w:szCs w:val="17"/>
                <w:u w:color="000000"/>
              </w:rPr>
              <w:t>Correcting and Discounting</w:t>
            </w:r>
          </w:p>
        </w:tc>
      </w:tr>
      <w:tr w:rsidR="007D06DA">
        <w:tblPrEx>
          <w:tblCellMar>
            <w:top w:w="0" w:type="dxa"/>
            <w:left w:w="0" w:type="dxa"/>
            <w:bottom w:w="0" w:type="dxa"/>
            <w:right w:w="0" w:type="dxa"/>
          </w:tblCellMar>
        </w:tblPrEx>
        <w:trPr>
          <w:trHeight w:val="208"/>
        </w:trPr>
        <w:tc>
          <w:tcPr>
            <w:tcW w:w="1377" w:type="dxa"/>
            <w:vMerge w:val="restart"/>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pPr>
            <w:r>
              <w:rPr>
                <w:rFonts w:ascii="Times New Roman" w:hAnsi="Times New Roman"/>
                <w:b/>
                <w:bCs/>
                <w:sz w:val="17"/>
                <w:szCs w:val="17"/>
                <w:u w:color="000000"/>
              </w:rPr>
              <w:t xml:space="preserve">Loss of </w:t>
            </w:r>
            <w:r>
              <w:rPr>
                <w:rFonts w:ascii="Times New Roman" w:hAnsi="Times New Roman"/>
                <w:b/>
                <w:bCs/>
                <w:sz w:val="17"/>
                <w:szCs w:val="17"/>
                <w:u w:color="000000"/>
              </w:rPr>
              <w:t>Household Production (EUR)</w:t>
            </w:r>
          </w:p>
        </w:tc>
        <w:tc>
          <w:tcPr>
            <w:tcW w:w="1378" w:type="dxa"/>
            <w:vMerge w:val="restart"/>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pPr>
            <w:r>
              <w:rPr>
                <w:rFonts w:ascii="Times New Roman" w:hAnsi="Times New Roman"/>
                <w:sz w:val="17"/>
                <w:szCs w:val="17"/>
                <w:u w:color="000000"/>
                <w:lang w:val="sv-SE"/>
              </w:rPr>
              <w:t>79 622</w:t>
            </w:r>
          </w:p>
        </w:tc>
        <w:tc>
          <w:tcPr>
            <w:tcW w:w="1754" w:type="dxa"/>
            <w:vMerge w:val="restart"/>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pPr>
            <w:r>
              <w:rPr>
                <w:rFonts w:ascii="Times New Roman" w:hAnsi="Times New Roman"/>
                <w:sz w:val="17"/>
                <w:szCs w:val="17"/>
                <w:u w:color="000000"/>
                <w:lang w:val="sv-SE"/>
              </w:rPr>
              <w:t>110 117</w:t>
            </w:r>
          </w:p>
        </w:tc>
        <w:tc>
          <w:tcPr>
            <w:tcW w:w="1385"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pPr>
            <w:r>
              <w:rPr>
                <w:rFonts w:ascii="Times New Roman" w:hAnsi="Times New Roman"/>
                <w:b/>
                <w:bCs/>
                <w:sz w:val="17"/>
                <w:szCs w:val="17"/>
                <w:u w:color="000000"/>
              </w:rPr>
              <w:t>Growth Factor</w:t>
            </w:r>
          </w:p>
        </w:tc>
        <w:tc>
          <w:tcPr>
            <w:tcW w:w="3110" w:type="dxa"/>
            <w:gridSpan w:val="2"/>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pPr>
            <w:r>
              <w:rPr>
                <w:rFonts w:ascii="Times New Roman" w:hAnsi="Times New Roman"/>
                <w:sz w:val="17"/>
                <w:szCs w:val="17"/>
                <w:u w:color="000000"/>
              </w:rPr>
              <w:t>0.024</w:t>
            </w:r>
          </w:p>
        </w:tc>
      </w:tr>
      <w:tr w:rsidR="007D06DA">
        <w:tblPrEx>
          <w:tblCellMar>
            <w:top w:w="0" w:type="dxa"/>
            <w:left w:w="0" w:type="dxa"/>
            <w:bottom w:w="0" w:type="dxa"/>
            <w:right w:w="0" w:type="dxa"/>
          </w:tblCellMar>
        </w:tblPrEx>
        <w:trPr>
          <w:trHeight w:val="440"/>
        </w:trPr>
        <w:tc>
          <w:tcPr>
            <w:tcW w:w="1377" w:type="dxa"/>
            <w:vMerge/>
            <w:tcBorders>
              <w:top w:val="single" w:sz="6" w:space="0" w:color="000000"/>
              <w:left w:val="single" w:sz="6" w:space="0" w:color="000000"/>
              <w:bottom w:val="single" w:sz="6" w:space="0" w:color="000000"/>
              <w:right w:val="single" w:sz="6" w:space="0" w:color="000000"/>
            </w:tcBorders>
            <w:shd w:val="clear" w:color="auto" w:fill="A7A7A7"/>
          </w:tcPr>
          <w:p w:rsidR="007D06DA" w:rsidRDefault="007D06DA"/>
        </w:tc>
        <w:tc>
          <w:tcPr>
            <w:tcW w:w="1378" w:type="dxa"/>
            <w:vMerge/>
            <w:tcBorders>
              <w:top w:val="single" w:sz="6" w:space="0" w:color="000000"/>
              <w:left w:val="single" w:sz="6" w:space="0" w:color="000000"/>
              <w:bottom w:val="single" w:sz="6" w:space="0" w:color="000000"/>
              <w:right w:val="single" w:sz="6" w:space="0" w:color="000000"/>
            </w:tcBorders>
            <w:shd w:val="clear" w:color="auto" w:fill="FFFFFF"/>
          </w:tcPr>
          <w:p w:rsidR="007D06DA" w:rsidRDefault="007D06DA"/>
        </w:tc>
        <w:tc>
          <w:tcPr>
            <w:tcW w:w="1754" w:type="dxa"/>
            <w:vMerge/>
            <w:tcBorders>
              <w:top w:val="single" w:sz="6" w:space="0" w:color="000000"/>
              <w:left w:val="single" w:sz="6" w:space="0" w:color="000000"/>
              <w:bottom w:val="single" w:sz="6" w:space="0" w:color="000000"/>
              <w:right w:val="single" w:sz="6" w:space="0" w:color="000000"/>
            </w:tcBorders>
            <w:shd w:val="clear" w:color="auto" w:fill="FFFFFF"/>
          </w:tcPr>
          <w:p w:rsidR="007D06DA" w:rsidRDefault="007D06DA"/>
        </w:tc>
        <w:tc>
          <w:tcPr>
            <w:tcW w:w="1385" w:type="dxa"/>
            <w:tcBorders>
              <w:top w:val="single" w:sz="6" w:space="0" w:color="000000"/>
              <w:left w:val="single" w:sz="6" w:space="0" w:color="000000"/>
              <w:bottom w:val="single" w:sz="6" w:space="0" w:color="000000"/>
              <w:right w:val="single" w:sz="6" w:space="0" w:color="000000"/>
            </w:tcBorders>
            <w:shd w:val="clear" w:color="auto" w:fill="A7A7A7"/>
            <w:tcMar>
              <w:top w:w="80" w:type="dxa"/>
              <w:left w:w="80" w:type="dxa"/>
              <w:bottom w:w="80" w:type="dxa"/>
              <w:right w:w="80" w:type="dxa"/>
            </w:tcMar>
            <w:vAlign w:val="center"/>
          </w:tcPr>
          <w:p w:rsidR="007D06DA" w:rsidRDefault="001333C0">
            <w:pPr>
              <w:pStyle w:val="Brdtext"/>
            </w:pPr>
            <w:r>
              <w:rPr>
                <w:rFonts w:ascii="Times New Roman" w:hAnsi="Times New Roman"/>
                <w:b/>
                <w:bCs/>
                <w:sz w:val="17"/>
                <w:szCs w:val="17"/>
                <w:u w:color="000000"/>
              </w:rPr>
              <w:t>Discount Rate</w:t>
            </w:r>
          </w:p>
        </w:tc>
        <w:tc>
          <w:tcPr>
            <w:tcW w:w="3110" w:type="dxa"/>
            <w:gridSpan w:val="2"/>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D06DA" w:rsidRDefault="001333C0">
            <w:pPr>
              <w:pStyle w:val="Brdtext"/>
            </w:pPr>
            <w:r>
              <w:rPr>
                <w:rFonts w:ascii="Times New Roman" w:hAnsi="Times New Roman"/>
                <w:sz w:val="17"/>
                <w:szCs w:val="17"/>
                <w:u w:color="000000"/>
              </w:rPr>
              <w:t>0.03</w:t>
            </w:r>
          </w:p>
        </w:tc>
      </w:tr>
    </w:tbl>
    <w:p w:rsidR="007D06DA" w:rsidRDefault="007D06DA">
      <w:pPr>
        <w:pStyle w:val="Frval"/>
        <w:jc w:val="left"/>
        <w:rPr>
          <w:b w:val="0"/>
          <w:bCs w:val="0"/>
          <w:sz w:val="22"/>
          <w:szCs w:val="22"/>
        </w:rPr>
      </w:pPr>
    </w:p>
    <w:p w:rsidR="007D06DA" w:rsidRDefault="001333C0">
      <w:pPr>
        <w:spacing w:line="480" w:lineRule="auto"/>
        <w:jc w:val="both"/>
        <w:rPr>
          <w:rFonts w:eastAsia="Times New Roman"/>
          <w:color w:val="000000"/>
          <w:sz w:val="22"/>
          <w:szCs w:val="22"/>
          <w:u w:color="000000"/>
          <w14:textOutline w14:w="12700" w14:cap="flat" w14:cmpd="sng" w14:algn="ctr">
            <w14:noFill/>
            <w14:prstDash w14:val="solid"/>
            <w14:miter w14:lim="400000"/>
          </w14:textOutline>
        </w:rPr>
      </w:pPr>
      <w:r>
        <w:rPr>
          <w:rFonts w:cs="Arial Unicode MS"/>
          <w:color w:val="000000"/>
          <w:sz w:val="20"/>
          <w:szCs w:val="20"/>
          <w:u w:color="000000"/>
          <w14:textOutline w14:w="12700" w14:cap="flat" w14:cmpd="sng" w14:algn="ctr">
            <w14:noFill/>
            <w14:prstDash w14:val="solid"/>
            <w14:miter w14:lim="400000"/>
          </w14:textOutline>
        </w:rPr>
        <w:t>Abbreviations: SEK=Swedish Krona; EUR=euro.</w:t>
      </w:r>
    </w:p>
    <w:p w:rsidR="00791989" w:rsidRDefault="00791989">
      <w:pPr>
        <w:rPr>
          <w:rFonts w:cs="Arial Unicode MS"/>
          <w:color w:val="000000"/>
          <w:sz w:val="22"/>
          <w:szCs w:val="22"/>
          <w:u w:color="000000"/>
          <w:lang/>
          <w14:textOutline w14:w="12700" w14:cap="flat" w14:cmpd="sng" w14:algn="ctr">
            <w14:noFill/>
            <w14:prstDash w14:val="solid"/>
            <w14:miter w14:lim="400000"/>
          </w14:textOutline>
        </w:rPr>
      </w:pPr>
      <w:r>
        <w:rPr>
          <w:b/>
          <w:bCs/>
          <w:sz w:val="22"/>
          <w:szCs w:val="22"/>
        </w:rPr>
        <w:br w:type="page"/>
      </w:r>
    </w:p>
    <w:p w:rsidR="007D06DA" w:rsidRDefault="001333C0">
      <w:pPr>
        <w:spacing w:line="480" w:lineRule="auto"/>
        <w:jc w:val="both"/>
        <w:rPr>
          <w:rFonts w:cs="Arial Unicode MS"/>
          <w:b/>
          <w:bCs/>
          <w:color w:val="000000"/>
          <w:u w:color="000000"/>
          <w14:textOutline w14:w="12700" w14:cap="flat" w14:cmpd="sng" w14:algn="ctr">
            <w14:noFill/>
            <w14:prstDash w14:val="solid"/>
            <w14:miter w14:lim="400000"/>
          </w14:textOutline>
        </w:rPr>
      </w:pPr>
      <w:r>
        <w:rPr>
          <w:rFonts w:cs="Arial Unicode MS"/>
          <w:b/>
          <w:bCs/>
          <w:color w:val="000000"/>
          <w:u w:color="000000"/>
          <w14:textOutline w14:w="12700" w14:cap="flat" w14:cmpd="sng" w14:algn="ctr">
            <w14:noFill/>
            <w14:prstDash w14:val="solid"/>
            <w14:miter w14:lim="400000"/>
          </w14:textOutline>
        </w:rPr>
        <w:lastRenderedPageBreak/>
        <w:t>FIGURE LEGENDS</w:t>
      </w:r>
    </w:p>
    <w:p w:rsidR="00791989" w:rsidRDefault="00791989">
      <w:pPr>
        <w:spacing w:line="480" w:lineRule="auto"/>
        <w:jc w:val="both"/>
        <w:rPr>
          <w:rFonts w:eastAsia="Times New Roman"/>
          <w:color w:val="000000"/>
          <w:sz w:val="22"/>
          <w:szCs w:val="22"/>
          <w:u w:color="000000"/>
          <w14:textOutline w14:w="12700" w14:cap="flat" w14:cmpd="sng" w14:algn="ctr">
            <w14:noFill/>
            <w14:prstDash w14:val="solid"/>
            <w14:miter w14:lim="400000"/>
          </w14:textOutline>
        </w:rPr>
      </w:pPr>
    </w:p>
    <w:p w:rsidR="007D06DA" w:rsidRDefault="001333C0">
      <w:pPr>
        <w:widowControl w:val="0"/>
        <w:spacing w:line="480" w:lineRule="auto"/>
        <w:jc w:val="both"/>
        <w:rPr>
          <w:rFonts w:eastAsia="Times New Roman"/>
          <w:color w:val="000000"/>
          <w:u w:color="000000"/>
          <w14:textOutline w14:w="12700" w14:cap="flat" w14:cmpd="sng" w14:algn="ctr">
            <w14:noFill/>
            <w14:prstDash w14:val="solid"/>
            <w14:miter w14:lim="400000"/>
          </w14:textOutline>
        </w:rPr>
      </w:pPr>
      <w:r>
        <w:rPr>
          <w:rFonts w:cs="Arial Unicode MS"/>
          <w:b/>
          <w:bCs/>
          <w:color w:val="000000"/>
          <w:u w:color="000000"/>
          <w14:textOutline w14:w="12700" w14:cap="flat" w14:cmpd="sng" w14:algn="ctr">
            <w14:noFill/>
            <w14:prstDash w14:val="solid"/>
            <w14:miter w14:lim="400000"/>
          </w14:textOutline>
        </w:rPr>
        <w:t xml:space="preserve">Figure </w:t>
      </w:r>
      <w:r>
        <w:rPr>
          <w:rFonts w:cs="Arial Unicode MS"/>
          <w:b/>
          <w:bCs/>
          <w:color w:val="000000"/>
          <w:u w:color="000000"/>
          <w:lang w:val="sv-SE"/>
          <w14:textOutline w14:w="12700" w14:cap="flat" w14:cmpd="sng" w14:algn="ctr">
            <w14:noFill/>
            <w14:prstDash w14:val="solid"/>
            <w14:miter w14:lim="400000"/>
          </w14:textOutline>
        </w:rPr>
        <w:t>S1</w:t>
      </w:r>
      <w:r>
        <w:rPr>
          <w:rFonts w:cs="Arial Unicode MS"/>
          <w:b/>
          <w:bCs/>
          <w:color w:val="000000"/>
          <w:u w:color="000000"/>
          <w14:textOutline w14:w="12700" w14:cap="flat" w14:cmpd="sng" w14:algn="ctr">
            <w14:noFill/>
            <w14:prstDash w14:val="solid"/>
            <w14:miter w14:lim="400000"/>
          </w14:textOutline>
        </w:rPr>
        <w:t xml:space="preserve">. </w:t>
      </w:r>
      <w:r>
        <w:rPr>
          <w:rFonts w:cs="Arial Unicode MS"/>
          <w:color w:val="000000"/>
          <w:u w:color="000000"/>
          <w14:textOutline w14:w="12700" w14:cap="flat" w14:cmpd="sng" w14:algn="ctr">
            <w14:noFill/>
            <w14:prstDash w14:val="solid"/>
            <w14:miter w14:lim="400000"/>
          </w14:textOutline>
        </w:rPr>
        <w:t xml:space="preserve">The total cost of pancreatic cancer in 2018, 2030, Mean incidence rate 2008-2018 and 2030, </w:t>
      </w:r>
      <w:r>
        <w:rPr>
          <w:rFonts w:cs="Arial Unicode MS"/>
          <w:color w:val="000000"/>
          <w:u w:color="000000"/>
          <w14:textOutline w14:w="12700" w14:cap="flat" w14:cmpd="sng" w14:algn="ctr">
            <w14:noFill/>
            <w14:prstDash w14:val="solid"/>
            <w14:miter w14:lim="400000"/>
          </w14:textOutline>
        </w:rPr>
        <w:t>split by direct and indirect costs, in the level of 2018 prices and exchange rates.</w:t>
      </w:r>
    </w:p>
    <w:p w:rsidR="007D06DA" w:rsidRDefault="007D06DA">
      <w:pPr>
        <w:widowControl w:val="0"/>
        <w:spacing w:line="480" w:lineRule="auto"/>
        <w:jc w:val="both"/>
        <w:rPr>
          <w:rFonts w:eastAsia="Times New Roman"/>
          <w:color w:val="000000"/>
          <w:u w:color="000000"/>
          <w14:textOutline w14:w="12700" w14:cap="flat" w14:cmpd="sng" w14:algn="ctr">
            <w14:noFill/>
            <w14:prstDash w14:val="solid"/>
            <w14:miter w14:lim="400000"/>
          </w14:textOutline>
        </w:rPr>
      </w:pPr>
    </w:p>
    <w:p w:rsidR="007D06DA" w:rsidRDefault="001333C0">
      <w:pPr>
        <w:spacing w:line="480" w:lineRule="auto"/>
        <w:jc w:val="both"/>
        <w:rPr>
          <w:rFonts w:eastAsia="Times New Roman"/>
          <w:color w:val="000000"/>
          <w:u w:color="000000"/>
          <w14:textOutline w14:w="12700" w14:cap="flat" w14:cmpd="sng" w14:algn="ctr">
            <w14:noFill/>
            <w14:prstDash w14:val="solid"/>
            <w14:miter w14:lim="400000"/>
          </w14:textOutline>
        </w:rPr>
      </w:pPr>
      <w:r>
        <w:rPr>
          <w:rFonts w:cs="Arial Unicode MS"/>
          <w:b/>
          <w:bCs/>
          <w:color w:val="000000"/>
          <w:u w:color="000000"/>
          <w14:textOutline w14:w="12700" w14:cap="flat" w14:cmpd="sng" w14:algn="ctr">
            <w14:noFill/>
            <w14:prstDash w14:val="solid"/>
            <w14:miter w14:lim="400000"/>
          </w14:textOutline>
        </w:rPr>
        <w:t xml:space="preserve">Figure </w:t>
      </w:r>
      <w:r>
        <w:rPr>
          <w:rFonts w:cs="Arial Unicode MS"/>
          <w:b/>
          <w:bCs/>
          <w:color w:val="000000"/>
          <w:u w:color="000000"/>
          <w:lang w:val="sv-SE"/>
          <w14:textOutline w14:w="12700" w14:cap="flat" w14:cmpd="sng" w14:algn="ctr">
            <w14:noFill/>
            <w14:prstDash w14:val="solid"/>
            <w14:miter w14:lim="400000"/>
          </w14:textOutline>
        </w:rPr>
        <w:t>S2</w:t>
      </w:r>
      <w:r>
        <w:rPr>
          <w:rFonts w:cs="Arial Unicode MS"/>
          <w:b/>
          <w:bCs/>
          <w:color w:val="000000"/>
          <w:u w:color="000000"/>
          <w14:textOutline w14:w="12700" w14:cap="flat" w14:cmpd="sng" w14:algn="ctr">
            <w14:noFill/>
            <w14:prstDash w14:val="solid"/>
            <w14:miter w14:lim="400000"/>
          </w14:textOutline>
        </w:rPr>
        <w:t>.</w:t>
      </w:r>
      <w:r>
        <w:rPr>
          <w:rFonts w:cs="Arial Unicode MS"/>
          <w:color w:val="000000"/>
          <w:u w:color="000000"/>
          <w14:textOutline w14:w="12700" w14:cap="flat" w14:cmpd="sng" w14:algn="ctr">
            <w14:noFill/>
            <w14:prstDash w14:val="solid"/>
            <w14:miter w14:lim="400000"/>
          </w14:textOutline>
        </w:rPr>
        <w:t xml:space="preserve"> The results of sensitivity analysis. The total </w:t>
      </w:r>
      <w:r>
        <w:rPr>
          <w:rFonts w:cs="Arial Unicode MS"/>
          <w:color w:val="000000"/>
          <w:u w:color="000000"/>
          <w14:textOutline w14:w="12700" w14:cap="flat" w14:cmpd="sng" w14:algn="ctr">
            <w14:noFill/>
            <w14:prstDash w14:val="solid"/>
            <w14:miter w14:lim="400000"/>
          </w14:textOutline>
        </w:rPr>
        <w:t xml:space="preserve">cost of pancreatic cancer in 2018 and 2030. The cost in 2030 was calculated with variations in a) the sex- and age-specific wages and b) growth rate. The labels inform </w:t>
      </w:r>
      <w:proofErr w:type="gramStart"/>
      <w:r>
        <w:rPr>
          <w:rFonts w:cs="Arial Unicode MS"/>
          <w:color w:val="000000"/>
          <w:u w:color="000000"/>
          <w14:textOutline w14:w="12700" w14:cap="flat" w14:cmpd="sng" w14:algn="ctr">
            <w14:noFill/>
            <w14:prstDash w14:val="solid"/>
            <w14:miter w14:lim="400000"/>
          </w14:textOutline>
        </w:rPr>
        <w:t>on the basis of</w:t>
      </w:r>
      <w:proofErr w:type="gramEnd"/>
      <w:r>
        <w:rPr>
          <w:rFonts w:cs="Arial Unicode MS"/>
          <w:color w:val="000000"/>
          <w:u w:color="000000"/>
          <w14:textOutline w14:w="12700" w14:cap="flat" w14:cmpd="sng" w14:algn="ctr">
            <w14:noFill/>
            <w14:prstDash w14:val="solid"/>
            <w14:miter w14:lim="400000"/>
          </w14:textOutline>
        </w:rPr>
        <w:t xml:space="preserve"> incidence calculation. </w:t>
      </w:r>
      <w:proofErr w:type="spellStart"/>
      <w:r>
        <w:rPr>
          <w:rFonts w:cs="Arial Unicode MS"/>
          <w:color w:val="000000"/>
          <w:u w:color="000000"/>
          <w14:textOutline w14:w="12700" w14:cap="flat" w14:cmpd="sng" w14:algn="ctr">
            <w14:noFill/>
            <w14:prstDash w14:val="solid"/>
            <w14:miter w14:lim="400000"/>
          </w14:textOutline>
        </w:rPr>
        <w:t>LR</w:t>
      </w:r>
      <w:proofErr w:type="spellEnd"/>
      <w:r>
        <w:rPr>
          <w:rFonts w:cs="Arial Unicode MS"/>
          <w:color w:val="000000"/>
          <w:u w:color="000000"/>
          <w14:textOutline w14:w="12700" w14:cap="flat" w14:cmpd="sng" w14:algn="ctr">
            <w14:noFill/>
            <w14:prstDash w14:val="solid"/>
            <w14:miter w14:lim="400000"/>
          </w14:textOutline>
        </w:rPr>
        <w:t>=linear regression model, M=mean incidence rate</w:t>
      </w:r>
      <w:r>
        <w:rPr>
          <w:rFonts w:cs="Arial Unicode MS"/>
          <w:color w:val="000000"/>
          <w:u w:color="000000"/>
          <w14:textOutline w14:w="12700" w14:cap="flat" w14:cmpd="sng" w14:algn="ctr">
            <w14:noFill/>
            <w14:prstDash w14:val="solid"/>
            <w14:miter w14:lim="400000"/>
          </w14:textOutline>
        </w:rPr>
        <w:t xml:space="preserve"> 2008-2018, Growth Rate: +1.9%; 0%; -1.9% and Wages: I=increase in wages since 2018, 0=constant wages since 2018 and D=decrease in wages since 2018. Note that the cost scale starts at EUR 100 million.</w:t>
      </w:r>
    </w:p>
    <w:p w:rsidR="007D06DA" w:rsidRDefault="007D06DA">
      <w:pPr>
        <w:spacing w:line="480" w:lineRule="auto"/>
        <w:jc w:val="both"/>
        <w:rPr>
          <w:rFonts w:eastAsia="Times New Roman"/>
          <w:color w:val="000000"/>
          <w:u w:color="000000"/>
          <w14:textOutline w14:w="12700" w14:cap="flat" w14:cmpd="sng" w14:algn="ctr">
            <w14:noFill/>
            <w14:prstDash w14:val="solid"/>
            <w14:miter w14:lim="400000"/>
          </w14:textOutline>
        </w:rPr>
      </w:pPr>
    </w:p>
    <w:p w:rsidR="007D06DA" w:rsidRDefault="001333C0">
      <w:pPr>
        <w:spacing w:line="480" w:lineRule="auto"/>
        <w:jc w:val="both"/>
      </w:pPr>
      <w:r>
        <w:rPr>
          <w:rFonts w:cs="Arial Unicode MS"/>
          <w:b/>
          <w:bCs/>
          <w:color w:val="000000"/>
          <w:u w:color="000000"/>
          <w14:textOutline w14:w="12700" w14:cap="flat" w14:cmpd="sng" w14:algn="ctr">
            <w14:noFill/>
            <w14:prstDash w14:val="solid"/>
            <w14:miter w14:lim="400000"/>
          </w14:textOutline>
        </w:rPr>
        <w:t xml:space="preserve">Figure </w:t>
      </w:r>
      <w:r>
        <w:rPr>
          <w:rFonts w:cs="Arial Unicode MS"/>
          <w:b/>
          <w:bCs/>
          <w:color w:val="000000"/>
          <w:u w:color="000000"/>
          <w:lang w:val="sv-SE"/>
          <w14:textOutline w14:w="12700" w14:cap="flat" w14:cmpd="sng" w14:algn="ctr">
            <w14:noFill/>
            <w14:prstDash w14:val="solid"/>
            <w14:miter w14:lim="400000"/>
          </w14:textOutline>
        </w:rPr>
        <w:t>S3</w:t>
      </w:r>
      <w:r>
        <w:rPr>
          <w:rFonts w:cs="Arial Unicode MS"/>
          <w:b/>
          <w:bCs/>
          <w:color w:val="000000"/>
          <w:u w:color="000000"/>
          <w14:textOutline w14:w="12700" w14:cap="flat" w14:cmpd="sng" w14:algn="ctr">
            <w14:noFill/>
            <w14:prstDash w14:val="solid"/>
            <w14:miter w14:lim="400000"/>
          </w14:textOutline>
        </w:rPr>
        <w:t xml:space="preserve">. </w:t>
      </w:r>
      <w:r>
        <w:rPr>
          <w:rFonts w:cs="Arial Unicode MS"/>
          <w:color w:val="000000"/>
          <w:u w:color="000000"/>
          <w14:textOutline w14:w="12700" w14:cap="flat" w14:cmpd="sng" w14:algn="ctr">
            <w14:noFill/>
            <w14:prstDash w14:val="solid"/>
            <w14:miter w14:lim="400000"/>
          </w14:textOutline>
        </w:rPr>
        <w:t>The results of sensitivity analysis. Percentage change in the total pancreatic cancer cost in 2030, depending on the variation in growth rate or wage.</w:t>
      </w:r>
      <w:bookmarkStart w:id="0" w:name="_GoBack"/>
      <w:bookmarkEnd w:id="0"/>
    </w:p>
    <w:sectPr w:rsidR="007D06DA">
      <w:headerReference w:type="default" r:id="rId6"/>
      <w:footerReference w:type="default" r:id="rId7"/>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33C0" w:rsidRDefault="001333C0">
      <w:r>
        <w:separator/>
      </w:r>
    </w:p>
  </w:endnote>
  <w:endnote w:type="continuationSeparator" w:id="0">
    <w:p w:rsidR="001333C0" w:rsidRDefault="00133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06DA" w:rsidRDefault="007D06D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33C0" w:rsidRDefault="001333C0">
      <w:r>
        <w:separator/>
      </w:r>
    </w:p>
  </w:footnote>
  <w:footnote w:type="continuationSeparator" w:id="0">
    <w:p w:rsidR="001333C0" w:rsidRDefault="001333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06DA" w:rsidRDefault="007D06DA"/>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06DA"/>
    <w:rsid w:val="001333C0"/>
    <w:rsid w:val="00791989"/>
    <w:rsid w:val="007D06DA"/>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1D4CF"/>
  <w15:docId w15:val="{C55CA6A5-7F50-4A2F-9AFB-DB22D117E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lang w:val="en-US" w:eastAsia="en-US"/>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styleId="Hyperl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Stycke">
    <w:name w:val="Stycke"/>
    <w:pPr>
      <w:widowControl w:val="0"/>
      <w:spacing w:line="480" w:lineRule="auto"/>
      <w:jc w:val="both"/>
    </w:pPr>
    <w:rPr>
      <w:rFonts w:cs="Arial Unicode MS"/>
      <w:color w:val="000000"/>
      <w:sz w:val="24"/>
      <w:szCs w:val="24"/>
      <w:u w:color="000000"/>
      <w:lang w:val="en-US"/>
      <w14:textOutline w14:w="12700" w14:cap="flat" w14:cmpd="sng" w14:algn="ctr">
        <w14:noFill/>
        <w14:prstDash w14:val="solid"/>
        <w14:miter w14:lim="400000"/>
      </w14:textOutline>
    </w:rPr>
  </w:style>
  <w:style w:type="paragraph" w:customStyle="1" w:styleId="Frval">
    <w:name w:val="Förval"/>
    <w:pPr>
      <w:suppressAutoHyphens/>
      <w:spacing w:line="480" w:lineRule="auto"/>
      <w:jc w:val="both"/>
      <w:outlineLvl w:val="0"/>
    </w:pPr>
    <w:rPr>
      <w:rFonts w:cs="Arial Unicode MS"/>
      <w:b/>
      <w:bCs/>
      <w:color w:val="000000"/>
      <w:sz w:val="28"/>
      <w:szCs w:val="28"/>
      <w:u w:color="000000"/>
      <w:lang w:val="en-US"/>
      <w14:textOutline w14:w="12700" w14:cap="flat" w14:cmpd="sng" w14:algn="ctr">
        <w14:noFill/>
        <w14:prstDash w14:val="solid"/>
        <w14:miter w14:lim="400000"/>
      </w14:textOutline>
    </w:rPr>
  </w:style>
  <w:style w:type="paragraph" w:styleId="Brdtext">
    <w:name w:val="Body Text"/>
    <w:rPr>
      <w:rFonts w:ascii="Helvetica Neue" w:hAnsi="Helvetica Neue" w:cs="Arial Unicode MS"/>
      <w:color w:val="000000"/>
      <w:sz w:val="22"/>
      <w:szCs w:val="22"/>
      <w:lang w:val="en-US"/>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686</Words>
  <Characters>3911</Characters>
  <Application>Microsoft Office Word</Application>
  <DocSecurity>0</DocSecurity>
  <Lines>32</Lines>
  <Paragraphs>9</Paragraphs>
  <ScaleCrop>false</ScaleCrop>
  <Company/>
  <LinksUpToDate>false</LinksUpToDate>
  <CharactersWithSpaces>4588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Monica Keidser</cp:lastModifiedBy>
  <cp:revision>2</cp:revision>
  <dcterms:created xsi:type="dcterms:W3CDTF">2021-02-16T09:17:00Z</dcterms:created>
  <dcterms:modified xsi:type="dcterms:W3CDTF">2021-02-16T09:18:00Z</dcterms:modified>
</cp:coreProperties>
</file>